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4AB85" w14:textId="77777777" w:rsidR="00132168" w:rsidRPr="00575E67" w:rsidRDefault="00132168" w:rsidP="00132168">
      <w:pPr>
        <w:keepNext/>
        <w:spacing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</w:t>
      </w: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DDF2DD6" wp14:editId="65EE3DC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</w:t>
      </w:r>
      <w:r w:rsidRPr="00F66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</w:p>
    <w:p w14:paraId="5334E6B4" w14:textId="77777777" w:rsidR="00132168" w:rsidRPr="00575E67" w:rsidRDefault="00132168" w:rsidP="0013216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2F837BFB" w14:textId="5D5C3B40" w:rsidR="00132168" w:rsidRDefault="00132168" w:rsidP="001321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ВІСІМДЕСЯТ </w:t>
      </w:r>
      <w:r w:rsidR="003D76D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ВОСЬМА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623817EF" w14:textId="77777777" w:rsidR="00132168" w:rsidRPr="00575E67" w:rsidRDefault="00132168" w:rsidP="001321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</w:t>
      </w:r>
      <w:r w:rsidRPr="007623B1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ПОЗАЧЕРГОВЕ ЗАСІДАННЯ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)</w:t>
      </w:r>
    </w:p>
    <w:p w14:paraId="1CFB1E2B" w14:textId="77777777" w:rsidR="00132168" w:rsidRPr="007911F2" w:rsidRDefault="00132168" w:rsidP="00132168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</w:p>
    <w:p w14:paraId="68C11223" w14:textId="77777777" w:rsidR="00132168" w:rsidRDefault="00132168" w:rsidP="001321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Ш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</w:t>
      </w:r>
    </w:p>
    <w:p w14:paraId="51E1C399" w14:textId="77777777" w:rsidR="00132168" w:rsidRPr="00575E67" w:rsidRDefault="00132168" w:rsidP="001321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D199A39" w14:textId="77777777" w:rsidR="00132168" w:rsidRDefault="00132168" w:rsidP="001321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A3E6E26" w14:textId="70E4B0B2" w:rsidR="00132168" w:rsidRPr="0003049D" w:rsidRDefault="0064151F" w:rsidP="001321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10</w:t>
      </w:r>
      <w:r w:rsidR="0013216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4</w:t>
      </w:r>
      <w:r w:rsidR="00132168" w:rsidRPr="002361E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.202</w:t>
      </w:r>
      <w:r w:rsidR="0013216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6</w:t>
      </w:r>
      <w:r w:rsidR="00132168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32168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32168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32168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32168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32168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132168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</w:t>
      </w:r>
      <w:r w:rsidR="0013216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132168" w:rsidRPr="00C837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="00132168" w:rsidRPr="00FC4AE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№ </w:t>
      </w:r>
      <w:r w:rsidR="00FC4AE1" w:rsidRPr="00FC4AE1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    </w:t>
      </w:r>
      <w:r w:rsidR="00FC4AE1" w:rsidRPr="00FC4AE1"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-88-VIІІ</w:t>
      </w:r>
    </w:p>
    <w:p w14:paraId="081481CC" w14:textId="77777777" w:rsidR="00132168" w:rsidRPr="00330E31" w:rsidRDefault="00132168" w:rsidP="00132168">
      <w:pPr>
        <w:rPr>
          <w:lang w:val="uk-UA"/>
        </w:rPr>
      </w:pPr>
    </w:p>
    <w:p w14:paraId="5E050793" w14:textId="77777777" w:rsidR="00C629FC" w:rsidRDefault="00132168" w:rsidP="00132168">
      <w:pPr>
        <w:pStyle w:val="af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Hlk171329632"/>
      <w:r w:rsidRPr="00C80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</w:t>
      </w:r>
      <w:bookmarkStart w:id="1" w:name="_Hlk171329608"/>
      <w:r w:rsidRPr="00C80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ро </w:t>
      </w:r>
      <w:r w:rsidR="008150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затвердження Комплексного</w:t>
      </w:r>
    </w:p>
    <w:p w14:paraId="7871AFF1" w14:textId="551A4FA1" w:rsidR="008150DA" w:rsidRDefault="008150DA" w:rsidP="00132168">
      <w:pPr>
        <w:pStyle w:val="af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плану стійкості</w:t>
      </w:r>
      <w:r w:rsidR="00C629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132168" w:rsidRPr="00C80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Бучанської міської </w:t>
      </w:r>
    </w:p>
    <w:p w14:paraId="059D3826" w14:textId="7EBB7435" w:rsidR="00132168" w:rsidRDefault="008150DA" w:rsidP="00132168">
      <w:pPr>
        <w:pStyle w:val="af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територіальної громади</w:t>
      </w:r>
      <w:r w:rsidR="001321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2026 рік</w:t>
      </w:r>
    </w:p>
    <w:p w14:paraId="64A13035" w14:textId="77777777" w:rsidR="00F90B5B" w:rsidRDefault="00F90B5B" w:rsidP="00F90B5B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bookmarkStart w:id="2" w:name="_Hlk171329594"/>
      <w:bookmarkEnd w:id="0"/>
      <w:bookmarkEnd w:id="1"/>
    </w:p>
    <w:p w14:paraId="13E6C632" w14:textId="491E029F" w:rsidR="00621634" w:rsidRPr="00621634" w:rsidRDefault="00F90B5B" w:rsidP="00621634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21634">
        <w:rPr>
          <w:rFonts w:ascii="Times New Roman" w:eastAsia="Times New Roman" w:hAnsi="Times New Roman"/>
          <w:sz w:val="28"/>
          <w:szCs w:val="28"/>
          <w:lang w:val="uk-UA" w:eastAsia="ru-RU"/>
        </w:rPr>
        <w:t>З метою підвищення рівня стійкості Бучанської міської територіальної громади до кризових ситуацій, забезпечення безперебійного функціонування об’єктів критичної інфраструктури, підвищення рівня безпеки населення</w:t>
      </w:r>
      <w:r w:rsidR="00621634" w:rsidRPr="006216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</w:t>
      </w:r>
      <w:r w:rsidRPr="006216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враховуючи необхідність системного підходу до реагування на виклики воєнного часу та відновлення території громади, </w:t>
      </w:r>
      <w:r w:rsidR="00621634" w:rsidRPr="006216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відповідно до Законів України «Про правовий режим воєнного стану», «Про критичну інфраструктуру», керуючись підпунктом 21 пункту «б» частини 1 статті 38 Закону України «Про місцеве самоврядування в Україні», </w:t>
      </w:r>
      <w:r w:rsidR="00621634" w:rsidRPr="006216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урахуванням</w:t>
      </w:r>
      <w:r w:rsidR="00621634" w:rsidRPr="006216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рекомендацій та пропозицій постійних комісій Бучанської міської ради, відповідно до ст.ст.71, 91 Бюджетного кодексу України, </w:t>
      </w:r>
      <w:r w:rsidR="00621634" w:rsidRPr="0062163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Бучанська </w:t>
      </w:r>
      <w:r w:rsidR="00621634" w:rsidRPr="00621634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14:paraId="6C324685" w14:textId="77777777" w:rsidR="00621634" w:rsidRDefault="00621634" w:rsidP="00CB4701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DF37CF5" w14:textId="77777777" w:rsidR="00132168" w:rsidRPr="001C06E3" w:rsidRDefault="00132168" w:rsidP="00EB659D">
      <w:pPr>
        <w:tabs>
          <w:tab w:val="left" w:pos="2235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C06E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14:paraId="7F3364BB" w14:textId="77777777" w:rsidR="00132168" w:rsidRPr="00132168" w:rsidRDefault="00132168" w:rsidP="00132168">
      <w:pPr>
        <w:tabs>
          <w:tab w:val="left" w:pos="993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2C1A6E" w14:textId="10D53470" w:rsidR="00CB4701" w:rsidRDefault="00EB659D" w:rsidP="00CB4701">
      <w:pPr>
        <w:pStyle w:val="af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</w:t>
      </w:r>
      <w:r w:rsidRPr="00EB659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Затвердити </w:t>
      </w:r>
      <w:r w:rsidRPr="00EB659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Комплексн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ий</w:t>
      </w:r>
      <w:r w:rsidRPr="00EB659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план стійкості Бучанської місько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ї </w:t>
      </w:r>
      <w:r w:rsidRPr="00EB659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територіальної громади на 2026 рік</w:t>
      </w:r>
      <w:r w:rsidR="00370F8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(додаток 1).</w:t>
      </w:r>
    </w:p>
    <w:p w14:paraId="24682E8E" w14:textId="2D581092" w:rsidR="00CB4701" w:rsidRPr="00CB4701" w:rsidRDefault="00CB4701" w:rsidP="00CB4701">
      <w:pPr>
        <w:pStyle w:val="af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 Фінансування Комплексного плану стійкості Бучанської міської ради на 2026 рік здійснювати відповідно до затверджених місцевих цільових програм.</w:t>
      </w:r>
    </w:p>
    <w:p w14:paraId="5D2B0F89" w14:textId="4BCEC7C4" w:rsidR="00132168" w:rsidRPr="00CB4701" w:rsidRDefault="00CB4701" w:rsidP="00EB659D">
      <w:pPr>
        <w:widowControl w:val="0"/>
        <w:tabs>
          <w:tab w:val="left" w:pos="567"/>
        </w:tabs>
        <w:spacing w:after="0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3. </w:t>
      </w:r>
      <w:r w:rsidR="00132168" w:rsidRPr="00CB4701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 житлово-комунального господарства, благоустрою, енергоефективності, управління комунальною власністю, транспорту, зв’язку, торгівлі та сфери послуг.</w:t>
      </w:r>
    </w:p>
    <w:p w14:paraId="29D8C861" w14:textId="77777777" w:rsidR="00CB4701" w:rsidRDefault="00CB4701" w:rsidP="00CB4701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bookmarkEnd w:id="2"/>
    <w:p w14:paraId="17F1BA27" w14:textId="7A3B2AD4" w:rsidR="00132168" w:rsidRDefault="00132168" w:rsidP="00132168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                                                                         Анатолій ФЕДОРУК</w:t>
      </w:r>
    </w:p>
    <w:tbl>
      <w:tblPr>
        <w:tblStyle w:val="af0"/>
        <w:tblpPr w:leftFromText="180" w:rightFromText="180" w:vertAnchor="text" w:horzAnchor="margin" w:tblpY="105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410"/>
        <w:gridCol w:w="3544"/>
      </w:tblGrid>
      <w:tr w:rsidR="00132168" w:rsidRPr="005C1201" w14:paraId="26F71412" w14:textId="77777777" w:rsidTr="00EB659D">
        <w:trPr>
          <w:trHeight w:val="1534"/>
        </w:trPr>
        <w:tc>
          <w:tcPr>
            <w:tcW w:w="3828" w:type="dxa"/>
          </w:tcPr>
          <w:p w14:paraId="2F7F1FAB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C44591" wp14:editId="27ADC2D0">
                      <wp:simplePos x="0" y="0"/>
                      <wp:positionH relativeFrom="column">
                        <wp:posOffset>3990975</wp:posOffset>
                      </wp:positionH>
                      <wp:positionV relativeFrom="paragraph">
                        <wp:posOffset>-397510</wp:posOffset>
                      </wp:positionV>
                      <wp:extent cx="1828800" cy="1828800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B1EDCE" w14:textId="77777777" w:rsidR="00132168" w:rsidRPr="004F03FA" w:rsidRDefault="00132168" w:rsidP="001321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color w:val="FF0000"/>
                                      <w:sz w:val="24"/>
                                      <w:szCs w:val="72"/>
                                      <w:lang w:val="uk-UA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C4459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margin-left:314.25pt;margin-top:-31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Jm3XMfeAAAA&#10;CwEAAA8AAAAAAAAAAAAAAAAAYwQAAGRycy9kb3ducmV2LnhtbFBLBQYAAAAABAAEAPMAAABuBQAA&#10;AAA=&#10;" filled="f" stroked="f">
                      <v:textbox style="mso-fit-shape-to-text:t">
                        <w:txbxContent>
                          <w:p w14:paraId="5FB1EDCE" w14:textId="77777777" w:rsidR="00132168" w:rsidRPr="004F03FA" w:rsidRDefault="00132168" w:rsidP="001321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1201">
              <w:rPr>
                <w:b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410" w:type="dxa"/>
          </w:tcPr>
          <w:p w14:paraId="3AEEB11F" w14:textId="77777777" w:rsidR="00132168" w:rsidRPr="005C1201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720DCF78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16DD2D4D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</w:t>
            </w:r>
            <w:proofErr w:type="spellEnd"/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підпис</w:t>
            </w:r>
            <w:proofErr w:type="spellEnd"/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  <w:proofErr w:type="gramEnd"/>
          </w:p>
          <w:p w14:paraId="3E1F9C71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5DC1811A" w14:textId="77777777" w:rsidR="00132168" w:rsidRPr="005C1201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6382AB6B" w14:textId="19BDA33B" w:rsidR="00132168" w:rsidRPr="005C1201" w:rsidRDefault="00E54D80" w:rsidP="00132168">
            <w:pPr>
              <w:pStyle w:val="ae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54D80">
              <w:rPr>
                <w:rFonts w:eastAsiaTheme="minorHAnsi"/>
                <w:sz w:val="28"/>
                <w:szCs w:val="28"/>
                <w:lang w:val="ru-RU" w:eastAsia="en-US"/>
              </w:rPr>
              <w:t>Дмитро ЧЕЙЧУК</w:t>
            </w:r>
          </w:p>
        </w:tc>
      </w:tr>
      <w:tr w:rsidR="00132168" w:rsidRPr="005C1201" w14:paraId="73BD9EBC" w14:textId="77777777" w:rsidTr="00EB659D">
        <w:trPr>
          <w:trHeight w:val="1447"/>
        </w:trPr>
        <w:tc>
          <w:tcPr>
            <w:tcW w:w="3828" w:type="dxa"/>
          </w:tcPr>
          <w:p w14:paraId="6FC9B51A" w14:textId="77777777" w:rsidR="00132168" w:rsidRPr="00132168" w:rsidRDefault="00132168" w:rsidP="0013216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14:paraId="283599FD" w14:textId="77777777" w:rsidR="00132168" w:rsidRPr="005C1201" w:rsidRDefault="00132168" w:rsidP="0013216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н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 xml:space="preserve"> управління</w:t>
            </w:r>
          </w:p>
          <w:p w14:paraId="2B6135FC" w14:textId="77777777" w:rsidR="00132168" w:rsidRPr="005C1201" w:rsidRDefault="00132168" w:rsidP="0013216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юридично-кадрової роботи</w:t>
            </w:r>
          </w:p>
          <w:p w14:paraId="4B60CB6E" w14:textId="77777777" w:rsidR="00132168" w:rsidRPr="005C1201" w:rsidRDefault="00132168" w:rsidP="0013216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hr-HR" w:eastAsia="uk-UA"/>
              </w:rPr>
            </w:pPr>
          </w:p>
        </w:tc>
        <w:tc>
          <w:tcPr>
            <w:tcW w:w="2410" w:type="dxa"/>
            <w:vAlign w:val="center"/>
          </w:tcPr>
          <w:p w14:paraId="5B690E5B" w14:textId="77777777" w:rsidR="00132168" w:rsidRPr="00132168" w:rsidRDefault="00132168" w:rsidP="00132168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68589944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9FCA83C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5CCEDA2A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</w:t>
            </w:r>
            <w:proofErr w:type="spellEnd"/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підпис</w:t>
            </w:r>
            <w:proofErr w:type="spellEnd"/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  <w:proofErr w:type="gramEnd"/>
          </w:p>
          <w:p w14:paraId="06946B55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06E648D7" w14:textId="77777777" w:rsidR="00132168" w:rsidRPr="005C1201" w:rsidRDefault="00132168" w:rsidP="0013216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hr-HR"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4B8512FB" w14:textId="77777777" w:rsidR="00132168" w:rsidRPr="00132168" w:rsidRDefault="00132168" w:rsidP="0013216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4B360DD6" w14:textId="77777777" w:rsidR="00132168" w:rsidRPr="00EF2B54" w:rsidRDefault="00132168" w:rsidP="0013216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/>
              <w:ind w:left="39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ГАЛДЕЦЬКА</w:t>
            </w:r>
          </w:p>
        </w:tc>
      </w:tr>
      <w:tr w:rsidR="00132168" w:rsidRPr="005C1201" w14:paraId="63ABFED0" w14:textId="77777777" w:rsidTr="00EB659D">
        <w:trPr>
          <w:trHeight w:val="1447"/>
        </w:trPr>
        <w:tc>
          <w:tcPr>
            <w:tcW w:w="3828" w:type="dxa"/>
          </w:tcPr>
          <w:p w14:paraId="4C7F83E3" w14:textId="77777777" w:rsidR="00132168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2F38364" w14:textId="0234D184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>Начальник відділу</w:t>
            </w:r>
            <w:r w:rsidR="00E54D80">
              <w:rPr>
                <w:b/>
                <w:sz w:val="28"/>
                <w:szCs w:val="28"/>
              </w:rPr>
              <w:t xml:space="preserve"> </w:t>
            </w:r>
            <w:r w:rsidRPr="005C1201">
              <w:rPr>
                <w:b/>
                <w:sz w:val="28"/>
                <w:szCs w:val="28"/>
              </w:rPr>
              <w:t xml:space="preserve">- </w:t>
            </w:r>
          </w:p>
          <w:p w14:paraId="63046AB1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>економічного розвитку</w:t>
            </w:r>
          </w:p>
          <w:p w14:paraId="3B7E0090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та інвестицій                    </w:t>
            </w:r>
          </w:p>
        </w:tc>
        <w:tc>
          <w:tcPr>
            <w:tcW w:w="2410" w:type="dxa"/>
          </w:tcPr>
          <w:p w14:paraId="6BE85C3E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C279EC0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701F8B4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11AED9C6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7BE5463C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</w:t>
            </w:r>
            <w:proofErr w:type="spellEnd"/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підпис</w:t>
            </w:r>
            <w:proofErr w:type="spellEnd"/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  <w:proofErr w:type="gramEnd"/>
          </w:p>
          <w:p w14:paraId="25C46CAD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7B89EC81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754311E3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9122994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8D1CCD6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Тетяна ЛІПІНСЬКА</w:t>
            </w:r>
          </w:p>
        </w:tc>
      </w:tr>
      <w:tr w:rsidR="00132168" w:rsidRPr="005C1201" w14:paraId="3120DC0E" w14:textId="77777777" w:rsidTr="00EB659D">
        <w:trPr>
          <w:trHeight w:val="1401"/>
        </w:trPr>
        <w:tc>
          <w:tcPr>
            <w:tcW w:w="3828" w:type="dxa"/>
          </w:tcPr>
          <w:p w14:paraId="585B5FEE" w14:textId="77777777" w:rsidR="00132168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447C1CA8" w14:textId="77777777" w:rsidR="00132168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686421C9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відділу- </w:t>
            </w:r>
          </w:p>
          <w:p w14:paraId="6471042B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головний бухгалтер                    </w:t>
            </w:r>
          </w:p>
        </w:tc>
        <w:tc>
          <w:tcPr>
            <w:tcW w:w="2410" w:type="dxa"/>
          </w:tcPr>
          <w:p w14:paraId="5EB9D1E4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19B603BA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6B9BF9F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EF93AC9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4A510CF5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</w:t>
            </w:r>
            <w:proofErr w:type="spellEnd"/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підпис</w:t>
            </w:r>
            <w:proofErr w:type="spellEnd"/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  <w:proofErr w:type="gramEnd"/>
          </w:p>
          <w:p w14:paraId="226AE7FA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7A52148B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39EB1793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0AF43EA5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5713E40E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Світлана ЯКУБЕНКО</w:t>
            </w:r>
          </w:p>
        </w:tc>
      </w:tr>
      <w:tr w:rsidR="00132168" w:rsidRPr="005C1201" w14:paraId="6F07D89A" w14:textId="77777777" w:rsidTr="00EB659D">
        <w:tc>
          <w:tcPr>
            <w:tcW w:w="3828" w:type="dxa"/>
          </w:tcPr>
          <w:p w14:paraId="54A6DF4C" w14:textId="77777777" w:rsidR="00132168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20D15B20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</w:t>
            </w:r>
            <w:r>
              <w:rPr>
                <w:b/>
                <w:sz w:val="28"/>
                <w:szCs w:val="28"/>
              </w:rPr>
              <w:t>управління житлово-комунального господарства та благоустрою</w:t>
            </w:r>
          </w:p>
        </w:tc>
        <w:tc>
          <w:tcPr>
            <w:tcW w:w="2410" w:type="dxa"/>
          </w:tcPr>
          <w:p w14:paraId="1AA19F69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56D4F3E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0D85DE09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63A3B0F2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19C81E2A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2D39FA77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</w:t>
            </w:r>
            <w:proofErr w:type="spellEnd"/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підпис</w:t>
            </w:r>
            <w:proofErr w:type="spellEnd"/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  <w:proofErr w:type="gramEnd"/>
          </w:p>
          <w:p w14:paraId="244A6C77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562FE4C6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06686E14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6F53A930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778E91EB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380CB66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Євген НОВОШИНСЬКИЙ</w:t>
            </w:r>
            <w:r w:rsidRPr="005C1201">
              <w:rPr>
                <w:sz w:val="28"/>
                <w:szCs w:val="28"/>
              </w:rPr>
              <w:t xml:space="preserve"> </w:t>
            </w:r>
          </w:p>
        </w:tc>
      </w:tr>
    </w:tbl>
    <w:p w14:paraId="2668CD33" w14:textId="2AC2515E" w:rsidR="008E5BFE" w:rsidRDefault="008E5BFE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422B83B6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3E7C03F6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3659CAA5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3692BEDB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34C5F9E4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522FE84A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7D490F6C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45BA7B8C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2A7CDA39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546BA7CC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243AFF43" w14:textId="77777777" w:rsidR="00370F89" w:rsidRPr="00370F89" w:rsidRDefault="00370F89" w:rsidP="00370F89">
      <w:pPr>
        <w:tabs>
          <w:tab w:val="left" w:pos="142"/>
        </w:tabs>
        <w:spacing w:after="0" w:line="360" w:lineRule="auto"/>
        <w:ind w:left="5245"/>
        <w:rPr>
          <w:rFonts w:ascii="Times New Roman" w:hAnsi="Times New Roman"/>
          <w:bCs/>
          <w:sz w:val="28"/>
          <w:szCs w:val="28"/>
          <w:lang w:val="uk-UA"/>
        </w:rPr>
      </w:pPr>
      <w:r w:rsidRPr="00370F89">
        <w:rPr>
          <w:rFonts w:ascii="Times New Roman" w:hAnsi="Times New Roman"/>
          <w:bCs/>
          <w:sz w:val="28"/>
          <w:szCs w:val="28"/>
          <w:lang w:val="uk-UA"/>
        </w:rPr>
        <w:lastRenderedPageBreak/>
        <w:t>Додаток</w:t>
      </w:r>
    </w:p>
    <w:p w14:paraId="46D0F43D" w14:textId="77777777" w:rsidR="00370F89" w:rsidRPr="00370F89" w:rsidRDefault="00370F89" w:rsidP="00370F89">
      <w:pPr>
        <w:tabs>
          <w:tab w:val="left" w:pos="142"/>
        </w:tabs>
        <w:spacing w:after="0" w:line="360" w:lineRule="auto"/>
        <w:ind w:left="5245"/>
        <w:rPr>
          <w:rFonts w:ascii="Times New Roman" w:hAnsi="Times New Roman"/>
          <w:bCs/>
          <w:sz w:val="28"/>
          <w:szCs w:val="28"/>
          <w:lang w:val="uk-UA"/>
        </w:rPr>
      </w:pPr>
      <w:r w:rsidRPr="00370F89">
        <w:rPr>
          <w:rFonts w:ascii="Times New Roman" w:hAnsi="Times New Roman"/>
          <w:bCs/>
          <w:sz w:val="28"/>
          <w:szCs w:val="28"/>
          <w:lang w:val="uk-UA"/>
        </w:rPr>
        <w:t xml:space="preserve">до рішення Бучанської міської ради </w:t>
      </w:r>
    </w:p>
    <w:p w14:paraId="065F68D6" w14:textId="603CFC3E" w:rsidR="00370F89" w:rsidRDefault="00370F89" w:rsidP="00370F89">
      <w:pPr>
        <w:tabs>
          <w:tab w:val="left" w:pos="142"/>
        </w:tabs>
        <w:spacing w:after="0" w:line="360" w:lineRule="auto"/>
        <w:ind w:left="5245"/>
        <w:rPr>
          <w:rFonts w:ascii="Times New Roman" w:hAnsi="Times New Roman"/>
          <w:bCs/>
          <w:sz w:val="28"/>
          <w:szCs w:val="28"/>
          <w:lang w:val="uk-UA"/>
        </w:rPr>
      </w:pPr>
      <w:r w:rsidRPr="00370F89">
        <w:rPr>
          <w:rFonts w:ascii="Times New Roman" w:hAnsi="Times New Roman"/>
          <w:bCs/>
          <w:sz w:val="28"/>
          <w:szCs w:val="28"/>
          <w:lang w:val="uk-UA"/>
        </w:rPr>
        <w:t>від 10 0</w:t>
      </w:r>
      <w:r w:rsidR="00FC4AE1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370F89">
        <w:rPr>
          <w:rFonts w:ascii="Times New Roman" w:hAnsi="Times New Roman"/>
          <w:bCs/>
          <w:sz w:val="28"/>
          <w:szCs w:val="28"/>
          <w:lang w:val="uk-UA"/>
        </w:rPr>
        <w:t xml:space="preserve">.2026 р. № </w:t>
      </w:r>
      <w:r w:rsidRPr="00370F89">
        <w:rPr>
          <w:rFonts w:ascii="Times New Roman" w:hAnsi="Times New Roman"/>
          <w:bCs/>
          <w:color w:val="000000"/>
          <w:sz w:val="28"/>
          <w:szCs w:val="28"/>
          <w:lang w:val="uk-UA"/>
        </w:rPr>
        <w:t>-8</w:t>
      </w:r>
      <w:r w:rsidR="00FC4AE1">
        <w:rPr>
          <w:rFonts w:ascii="Times New Roman" w:hAnsi="Times New Roman"/>
          <w:bCs/>
          <w:color w:val="000000"/>
          <w:sz w:val="28"/>
          <w:szCs w:val="28"/>
          <w:lang w:val="uk-UA"/>
        </w:rPr>
        <w:t>8</w:t>
      </w:r>
      <w:r w:rsidRPr="00370F89">
        <w:rPr>
          <w:rFonts w:ascii="Times New Roman" w:hAnsi="Times New Roman"/>
          <w:bCs/>
          <w:color w:val="000000"/>
          <w:sz w:val="28"/>
          <w:szCs w:val="28"/>
          <w:lang w:val="uk-UA"/>
        </w:rPr>
        <w:t>-VIІІ</w:t>
      </w:r>
      <w:r w:rsidRPr="00370F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6059A92" w14:textId="77777777" w:rsidR="00370F89" w:rsidRDefault="00370F89" w:rsidP="00370F89">
      <w:pPr>
        <w:tabs>
          <w:tab w:val="left" w:pos="142"/>
        </w:tabs>
        <w:spacing w:after="0" w:line="360" w:lineRule="auto"/>
        <w:rPr>
          <w:rFonts w:ascii="Times New Roman" w:hAnsi="Times New Roman"/>
          <w:bCs/>
          <w:sz w:val="28"/>
          <w:szCs w:val="28"/>
          <w:lang w:val="uk-UA"/>
        </w:rPr>
      </w:pPr>
    </w:p>
    <w:p w14:paraId="5BB1E845" w14:textId="77777777" w:rsidR="00370F89" w:rsidRDefault="00370F89" w:rsidP="00370F89">
      <w:pPr>
        <w:tabs>
          <w:tab w:val="left" w:pos="142"/>
        </w:tabs>
        <w:spacing w:after="0" w:line="360" w:lineRule="auto"/>
        <w:rPr>
          <w:rFonts w:ascii="Times New Roman" w:hAnsi="Times New Roman"/>
          <w:bCs/>
          <w:sz w:val="28"/>
          <w:szCs w:val="28"/>
          <w:lang w:val="uk-UA"/>
        </w:rPr>
      </w:pPr>
    </w:p>
    <w:p w14:paraId="55B86B2A" w14:textId="77777777" w:rsidR="00370F89" w:rsidRDefault="00370F89" w:rsidP="00370F89">
      <w:pPr>
        <w:tabs>
          <w:tab w:val="left" w:pos="142"/>
        </w:tabs>
        <w:spacing w:after="0" w:line="360" w:lineRule="auto"/>
        <w:rPr>
          <w:rFonts w:ascii="Times New Roman" w:hAnsi="Times New Roman"/>
          <w:bCs/>
          <w:sz w:val="28"/>
          <w:szCs w:val="28"/>
          <w:lang w:val="uk-UA"/>
        </w:rPr>
      </w:pPr>
    </w:p>
    <w:p w14:paraId="12D51EAE" w14:textId="77777777" w:rsidR="00370F89" w:rsidRDefault="00370F89" w:rsidP="00370F89">
      <w:pPr>
        <w:tabs>
          <w:tab w:val="left" w:pos="142"/>
        </w:tabs>
        <w:spacing w:after="0" w:line="360" w:lineRule="auto"/>
        <w:rPr>
          <w:rFonts w:ascii="Times New Roman" w:hAnsi="Times New Roman"/>
          <w:bCs/>
          <w:sz w:val="28"/>
          <w:szCs w:val="28"/>
          <w:lang w:val="uk-UA"/>
        </w:rPr>
      </w:pPr>
    </w:p>
    <w:p w14:paraId="1AC805F3" w14:textId="77777777" w:rsidR="00370F89" w:rsidRP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370F89">
        <w:rPr>
          <w:rFonts w:ascii="Times New Roman" w:hAnsi="Times New Roman" w:cs="Times New Roman"/>
          <w:b/>
          <w:bCs/>
          <w:sz w:val="36"/>
          <w:szCs w:val="36"/>
        </w:rPr>
        <w:t>Комплексний</w:t>
      </w:r>
      <w:proofErr w:type="spellEnd"/>
      <w:r w:rsidRPr="00370F89">
        <w:rPr>
          <w:rFonts w:ascii="Times New Roman" w:hAnsi="Times New Roman" w:cs="Times New Roman"/>
          <w:b/>
          <w:bCs/>
          <w:sz w:val="36"/>
          <w:szCs w:val="36"/>
        </w:rPr>
        <w:t xml:space="preserve"> план </w:t>
      </w:r>
      <w:proofErr w:type="spellStart"/>
      <w:r w:rsidRPr="00370F89">
        <w:rPr>
          <w:rFonts w:ascii="Times New Roman" w:hAnsi="Times New Roman" w:cs="Times New Roman"/>
          <w:b/>
          <w:bCs/>
          <w:sz w:val="36"/>
          <w:szCs w:val="36"/>
        </w:rPr>
        <w:t>стійкості</w:t>
      </w:r>
      <w:proofErr w:type="spellEnd"/>
      <w:r w:rsidRPr="00370F89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14:paraId="0698F9D9" w14:textId="77777777" w:rsidR="00370F89" w:rsidRP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370F89">
        <w:rPr>
          <w:rFonts w:ascii="Times New Roman" w:hAnsi="Times New Roman" w:cs="Times New Roman"/>
          <w:b/>
          <w:bCs/>
          <w:sz w:val="36"/>
          <w:szCs w:val="36"/>
        </w:rPr>
        <w:t>Бучанської</w:t>
      </w:r>
      <w:proofErr w:type="spellEnd"/>
      <w:r w:rsidRPr="00370F89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370F89">
        <w:rPr>
          <w:rFonts w:ascii="Times New Roman" w:hAnsi="Times New Roman" w:cs="Times New Roman"/>
          <w:b/>
          <w:bCs/>
          <w:sz w:val="36"/>
          <w:szCs w:val="36"/>
        </w:rPr>
        <w:t>міської</w:t>
      </w:r>
      <w:proofErr w:type="spellEnd"/>
      <w:r w:rsidRPr="00370F89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370F89">
        <w:rPr>
          <w:rFonts w:ascii="Times New Roman" w:hAnsi="Times New Roman" w:cs="Times New Roman"/>
          <w:b/>
          <w:bCs/>
          <w:sz w:val="36"/>
          <w:szCs w:val="36"/>
        </w:rPr>
        <w:t>територіальної</w:t>
      </w:r>
      <w:proofErr w:type="spellEnd"/>
      <w:r w:rsidRPr="00370F89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370F89">
        <w:rPr>
          <w:rFonts w:ascii="Times New Roman" w:hAnsi="Times New Roman" w:cs="Times New Roman"/>
          <w:b/>
          <w:bCs/>
          <w:sz w:val="36"/>
          <w:szCs w:val="36"/>
        </w:rPr>
        <w:t>громади</w:t>
      </w:r>
      <w:proofErr w:type="spellEnd"/>
    </w:p>
    <w:p w14:paraId="35B5A0A5" w14:textId="77777777" w:rsidR="00370F89" w:rsidRP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70F89">
        <w:rPr>
          <w:rFonts w:ascii="Times New Roman" w:hAnsi="Times New Roman" w:cs="Times New Roman"/>
          <w:b/>
          <w:bCs/>
          <w:sz w:val="36"/>
          <w:szCs w:val="36"/>
        </w:rPr>
        <w:t xml:space="preserve">на 2026 </w:t>
      </w:r>
      <w:proofErr w:type="spellStart"/>
      <w:r w:rsidRPr="00370F89">
        <w:rPr>
          <w:rFonts w:ascii="Times New Roman" w:hAnsi="Times New Roman" w:cs="Times New Roman"/>
          <w:b/>
          <w:bCs/>
          <w:sz w:val="36"/>
          <w:szCs w:val="36"/>
        </w:rPr>
        <w:t>рік</w:t>
      </w:r>
      <w:proofErr w:type="spellEnd"/>
    </w:p>
    <w:p w14:paraId="13E0B73B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E20B61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DB63E0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9367D5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033FF5" w14:textId="77777777" w:rsidR="00370F89" w:rsidRPr="00A855A9" w:rsidRDefault="00370F89" w:rsidP="00370F89">
      <w:pPr>
        <w:pStyle w:val="af"/>
        <w:rPr>
          <w:rFonts w:ascii="Times New Roman" w:hAnsi="Times New Roman" w:cs="Times New Roman"/>
          <w:b/>
          <w:bCs/>
          <w:sz w:val="28"/>
          <w:szCs w:val="28"/>
        </w:rPr>
      </w:pPr>
    </w:p>
    <w:p w14:paraId="44B94AEF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7C7DC1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F1212B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92301C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4C7292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D4210E" w14:textId="77777777" w:rsidR="00370F89" w:rsidRPr="00A855A9" w:rsidRDefault="00370F89" w:rsidP="00370F89">
      <w:pPr>
        <w:pStyle w:val="af"/>
        <w:rPr>
          <w:rFonts w:ascii="Times New Roman" w:hAnsi="Times New Roman" w:cs="Times New Roman"/>
          <w:b/>
          <w:bCs/>
          <w:sz w:val="28"/>
          <w:szCs w:val="28"/>
        </w:rPr>
      </w:pPr>
    </w:p>
    <w:p w14:paraId="5D050401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77861D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60C1A8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F20992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660114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6442A58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0192FC9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14B063E" w14:textId="5888A740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A855A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490BD393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842ACA9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8BB59B7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57F2F60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6EB6C80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373097A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6A888E0D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F474165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7AA161BD" w14:textId="77777777" w:rsidR="00370F89" w:rsidRP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363B324B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5A9">
        <w:rPr>
          <w:rFonts w:ascii="Times New Roman" w:hAnsi="Times New Roman" w:cs="Times New Roman"/>
          <w:b/>
          <w:bCs/>
          <w:sz w:val="26"/>
          <w:szCs w:val="26"/>
        </w:rPr>
        <w:t>2026</w:t>
      </w: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14:paraId="180542D0" w14:textId="77777777" w:rsidR="00370F89" w:rsidRP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lastRenderedPageBreak/>
        <w:t>ВСТУП</w:t>
      </w:r>
    </w:p>
    <w:p w14:paraId="1CE0E328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A7734D8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70F89">
        <w:rPr>
          <w:rFonts w:ascii="Times New Roman" w:hAnsi="Times New Roman" w:cs="Times New Roman"/>
          <w:sz w:val="26"/>
          <w:szCs w:val="26"/>
          <w:lang w:val="uk-UA"/>
        </w:rPr>
        <w:t>Комплексний план стійкості Бучанської міської територіальної громади на 2026 рік (далі – План) визначає сукупність взаємоузгоджених заходів, спрямованих на забезпечення сталої роботи об’єктів критичної інфраструктури паливно-енергетичного сектору та системи життєзабезпечення в умовах воєнного стану та відповідних безпекових викликів, а саме:</w:t>
      </w:r>
    </w:p>
    <w:p w14:paraId="4A332EF7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70F89">
        <w:rPr>
          <w:rFonts w:ascii="Times New Roman" w:hAnsi="Times New Roman" w:cs="Times New Roman"/>
          <w:sz w:val="26"/>
          <w:szCs w:val="26"/>
          <w:lang w:val="uk-UA"/>
        </w:rPr>
        <w:t>інженерно-технічний захист об’єктів критичної інфраструктури;</w:t>
      </w:r>
    </w:p>
    <w:p w14:paraId="289D942C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70F89">
        <w:rPr>
          <w:rFonts w:ascii="Times New Roman" w:hAnsi="Times New Roman" w:cs="Times New Roman"/>
          <w:sz w:val="26"/>
          <w:szCs w:val="26"/>
          <w:lang w:val="uk-UA"/>
        </w:rPr>
        <w:t>розбудова системи розподіленої генерації електричної енергії;</w:t>
      </w:r>
    </w:p>
    <w:p w14:paraId="404A18AD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70F89">
        <w:rPr>
          <w:rFonts w:ascii="Times New Roman" w:hAnsi="Times New Roman" w:cs="Times New Roman"/>
          <w:sz w:val="26"/>
          <w:szCs w:val="26"/>
          <w:lang w:val="uk-UA"/>
        </w:rPr>
        <w:t>забезпечення об’єктів тепло-, водопостачання резервними джерелами живлення.</w:t>
      </w:r>
    </w:p>
    <w:p w14:paraId="75A183A1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70F89">
        <w:rPr>
          <w:rFonts w:ascii="Times New Roman" w:hAnsi="Times New Roman" w:cs="Times New Roman"/>
          <w:sz w:val="26"/>
          <w:szCs w:val="26"/>
          <w:lang w:val="uk-UA"/>
        </w:rPr>
        <w:t>Окремо в Плані розглянуто можливі перспективи розбудови системи розподіленої теплової генерації.</w:t>
      </w:r>
    </w:p>
    <w:p w14:paraId="5043AF13" w14:textId="77777777" w:rsid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70F89">
        <w:rPr>
          <w:rFonts w:ascii="Times New Roman" w:hAnsi="Times New Roman" w:cs="Times New Roman"/>
          <w:sz w:val="26"/>
          <w:szCs w:val="26"/>
          <w:lang w:val="uk-UA"/>
        </w:rPr>
        <w:t xml:space="preserve">Здійснення заходів Плану планується завершити </w:t>
      </w:r>
      <w:r w:rsidRPr="00370F89">
        <w:rPr>
          <w:rFonts w:ascii="Times New Roman" w:hAnsi="Times New Roman" w:cs="Times New Roman"/>
          <w:b/>
          <w:bCs/>
          <w:sz w:val="26"/>
          <w:szCs w:val="26"/>
          <w:lang w:val="uk-UA"/>
        </w:rPr>
        <w:t>до 01 вересня 2026 року</w:t>
      </w:r>
      <w:r w:rsidRPr="00370F89">
        <w:rPr>
          <w:rFonts w:ascii="Times New Roman" w:hAnsi="Times New Roman" w:cs="Times New Roman"/>
          <w:sz w:val="26"/>
          <w:szCs w:val="26"/>
          <w:lang w:val="uk-UA"/>
        </w:rPr>
        <w:t xml:space="preserve"> за умови наявності відповідних обсягів фінансування, отримання міжнародної допомоги та з урахуванням поточної безпекової ситуації в громади.</w:t>
      </w:r>
    </w:p>
    <w:p w14:paraId="492FED7C" w14:textId="77777777" w:rsidR="00FF5842" w:rsidRPr="00370F89" w:rsidRDefault="00FF5842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4FA041D8" w14:textId="77777777" w:rsidR="00370F89" w:rsidRDefault="00370F89" w:rsidP="00FF584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6"/>
          <w:szCs w:val="26"/>
          <w:lang w:val="uk-UA"/>
          <w14:ligatures w14:val="standardContextual"/>
        </w:rPr>
      </w:pPr>
      <w:r w:rsidRPr="00370F89">
        <w:rPr>
          <w:rFonts w:ascii="Times New Roman" w:hAnsi="Times New Roman" w:cs="Times New Roman"/>
          <w:b/>
          <w:bCs/>
          <w:kern w:val="2"/>
          <w:sz w:val="26"/>
          <w:szCs w:val="26"/>
          <w:lang w:val="uk-UA"/>
          <w14:ligatures w14:val="standardContextual"/>
        </w:rPr>
        <w:t>ВСТУП. ЗАГАЛЬНА ХАРАКТЕРИСТИКА ГРОМАДИ ТА БЕЗПЕКОВА СИТУАЦІЯ</w:t>
      </w:r>
    </w:p>
    <w:p w14:paraId="4B70E22C" w14:textId="77777777" w:rsidR="00FF5842" w:rsidRPr="00370F89" w:rsidRDefault="00FF5842" w:rsidP="00FF584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6"/>
          <w:szCs w:val="26"/>
          <w:lang w:val="uk-UA"/>
          <w14:ligatures w14:val="standardContextual"/>
        </w:rPr>
      </w:pPr>
    </w:p>
    <w:p w14:paraId="520AE26B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Станом на сьогодні у громаді проживає близько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72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 тисяч мешканців, а також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12 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тисяч внутрішньо переміщених осіб. </w:t>
      </w:r>
    </w:p>
    <w:p w14:paraId="069D12BE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Житловий фонд Бучанської МТГ складається з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12 823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 будинків, з яких багатоквартирних будинків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– 441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, приватних будинків -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12 382.</w:t>
      </w:r>
    </w:p>
    <w:p w14:paraId="52E4BDC4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Джерелами водопостачання є артезіанські свердловини. Кількість свердловин, що експлуатується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– 76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од.</w:t>
      </w:r>
    </w:p>
    <w:p w14:paraId="2C50F1A1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В структурі системи водопостачання працюють насосні станції у кількості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– 11 од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., в складі яких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 очисних станцій води.</w:t>
      </w:r>
    </w:p>
    <w:p w14:paraId="385276C5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В системи водовідведення функціонує КНС у кількості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19 од.</w:t>
      </w:r>
    </w:p>
    <w:p w14:paraId="4EA32FC5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В тепловому господарстві наявних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57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8"/>
          <w:szCs w:val="28"/>
          <w:lang w:val="uk-UA"/>
        </w:rPr>
        <w:t>котелень</w:t>
      </w:r>
      <w:proofErr w:type="spellEnd"/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 з них: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55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8"/>
          <w:szCs w:val="28"/>
          <w:lang w:val="uk-UA"/>
        </w:rPr>
        <w:t>котелень</w:t>
      </w:r>
      <w:proofErr w:type="spellEnd"/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 працюють на газу,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 на альтернативних джерелах (дрова, </w:t>
      </w:r>
      <w:proofErr w:type="spellStart"/>
      <w:r w:rsidRPr="00370F89">
        <w:rPr>
          <w:rFonts w:ascii="Times New Roman" w:hAnsi="Times New Roman" w:cs="Times New Roman"/>
          <w:sz w:val="28"/>
          <w:szCs w:val="28"/>
          <w:lang w:val="uk-UA"/>
        </w:rPr>
        <w:t>пелети</w:t>
      </w:r>
      <w:proofErr w:type="spellEnd"/>
      <w:r w:rsidRPr="00370F89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656C67FD" w14:textId="77777777" w:rsidR="00370F89" w:rsidRPr="00370F89" w:rsidRDefault="00370F89" w:rsidP="00370F89">
      <w:pPr>
        <w:pStyle w:val="af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0ADE436F" w14:textId="77777777" w:rsidR="00370F89" w:rsidRPr="00370F89" w:rsidRDefault="00370F89" w:rsidP="00370F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0BCDA9BB" w14:textId="44A185FB" w:rsidR="00370F89" w:rsidRPr="00370F89" w:rsidRDefault="00370F89" w:rsidP="00FF5842">
      <w:pPr>
        <w:pStyle w:val="af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t>ІНЖЕНЕРНО-ТЕХНІЧНИЙ ЗАХИСТ</w:t>
      </w:r>
    </w:p>
    <w:p w14:paraId="6BF52B72" w14:textId="77777777" w:rsidR="00370F89" w:rsidRPr="00370F89" w:rsidRDefault="00370F89" w:rsidP="00FF5842">
      <w:pPr>
        <w:pStyle w:val="af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t>ОБ’ЄКТІВ КРИТИЧНОЇ ІНФРАСТРУКТУРИ</w:t>
      </w:r>
    </w:p>
    <w:p w14:paraId="37909D51" w14:textId="77777777" w:rsidR="00370F89" w:rsidRPr="00370F89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1EFEB4A" w14:textId="77777777" w:rsidR="00370F89" w:rsidRPr="00FF5842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i/>
          <w:iCs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i/>
          <w:iCs/>
          <w:sz w:val="26"/>
          <w:szCs w:val="26"/>
          <w:lang w:val="uk-UA"/>
        </w:rPr>
        <w:t>Паливно-енергетичний сектор.</w:t>
      </w:r>
    </w:p>
    <w:p w14:paraId="2C225EEF" w14:textId="77777777" w:rsidR="00370F89" w:rsidRPr="00FF5842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Протягом 2022-2025 років операторами систем розподілу електричної енергії та газу, а також оператором об’єкта генерації електроенергії вжито комплекс заходів з облаштування інженерного захисту об’єктів критичної інфраструктури. </w:t>
      </w:r>
    </w:p>
    <w:p w14:paraId="3DA0C3A0" w14:textId="77777777" w:rsidR="00370F89" w:rsidRPr="00FF5842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Наразі І рівнем захисту охоплено об’єкти АТ </w:t>
      </w:r>
      <w:proofErr w:type="spellStart"/>
      <w:r w:rsidRPr="00FF5842">
        <w:rPr>
          <w:rFonts w:ascii="Times New Roman" w:hAnsi="Times New Roman" w:cs="Times New Roman"/>
          <w:sz w:val="26"/>
          <w:szCs w:val="26"/>
          <w:lang w:val="uk-UA"/>
        </w:rPr>
        <w:t>Укрзалізиці</w:t>
      </w:r>
      <w:proofErr w:type="spellEnd"/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 (встановлено </w:t>
      </w:r>
      <w:proofErr w:type="spellStart"/>
      <w:r w:rsidRPr="00FF5842">
        <w:rPr>
          <w:rFonts w:ascii="Times New Roman" w:hAnsi="Times New Roman" w:cs="Times New Roman"/>
          <w:sz w:val="26"/>
          <w:szCs w:val="26"/>
          <w:lang w:val="uk-UA"/>
        </w:rPr>
        <w:t>габіони</w:t>
      </w:r>
      <w:proofErr w:type="spellEnd"/>
      <w:r w:rsidRPr="00FF5842">
        <w:rPr>
          <w:rFonts w:ascii="Times New Roman" w:hAnsi="Times New Roman" w:cs="Times New Roman"/>
          <w:sz w:val="26"/>
          <w:szCs w:val="26"/>
          <w:lang w:val="uk-UA"/>
        </w:rPr>
        <w:t>). Підстанції напругою 110 кВт, забезпечують ЖК «Континент», ЖК «Буча Квартал»,  «Буча Квартал 2», та частково житловий масив Склозавод.</w:t>
      </w:r>
    </w:p>
    <w:p w14:paraId="5B7DB1EE" w14:textId="77777777" w:rsidR="00370F89" w:rsidRPr="00FF5842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На території громади знаходяться 2 ГРС в с. </w:t>
      </w:r>
      <w:proofErr w:type="spellStart"/>
      <w:r w:rsidRPr="00FF5842">
        <w:rPr>
          <w:rFonts w:ascii="Times New Roman" w:hAnsi="Times New Roman" w:cs="Times New Roman"/>
          <w:sz w:val="26"/>
          <w:szCs w:val="26"/>
          <w:lang w:val="uk-UA"/>
        </w:rPr>
        <w:t>Блиставиця</w:t>
      </w:r>
      <w:proofErr w:type="spellEnd"/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 та </w:t>
      </w:r>
      <w:proofErr w:type="spellStart"/>
      <w:r w:rsidRPr="00FF5842">
        <w:rPr>
          <w:rFonts w:ascii="Times New Roman" w:hAnsi="Times New Roman" w:cs="Times New Roman"/>
          <w:sz w:val="26"/>
          <w:szCs w:val="26"/>
          <w:lang w:val="uk-UA"/>
        </w:rPr>
        <w:t>сел</w:t>
      </w:r>
      <w:proofErr w:type="spellEnd"/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. Ворзель, які належать оператору </w:t>
      </w:r>
      <w:proofErr w:type="spellStart"/>
      <w:r w:rsidRPr="00FF5842">
        <w:rPr>
          <w:rFonts w:ascii="Times New Roman" w:hAnsi="Times New Roman" w:cs="Times New Roman"/>
          <w:sz w:val="26"/>
          <w:szCs w:val="26"/>
          <w:lang w:val="uk-UA"/>
        </w:rPr>
        <w:t>газотранспротної</w:t>
      </w:r>
      <w:proofErr w:type="spellEnd"/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 системи України та захищені шляхом встановлення </w:t>
      </w:r>
      <w:proofErr w:type="spellStart"/>
      <w:r w:rsidRPr="00FF5842">
        <w:rPr>
          <w:rFonts w:ascii="Times New Roman" w:hAnsi="Times New Roman" w:cs="Times New Roman"/>
          <w:sz w:val="26"/>
          <w:szCs w:val="26"/>
          <w:lang w:val="uk-UA"/>
        </w:rPr>
        <w:t>бігбебів</w:t>
      </w:r>
      <w:proofErr w:type="spellEnd"/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 з піском.</w:t>
      </w:r>
    </w:p>
    <w:p w14:paraId="001FEB61" w14:textId="77777777" w:rsidR="00370F89" w:rsidRPr="00FF5842" w:rsidRDefault="00370F89" w:rsidP="00370F89">
      <w:pPr>
        <w:pStyle w:val="af"/>
        <w:jc w:val="both"/>
        <w:rPr>
          <w:rFonts w:ascii="Times New Roman" w:eastAsia="MS Mincho" w:hAnsi="Times New Roman" w:cs="Times New Roman"/>
          <w:sz w:val="26"/>
          <w:szCs w:val="26"/>
          <w:lang w:val="uk-UA" w:eastAsia="ja-JP"/>
        </w:rPr>
      </w:pPr>
    </w:p>
    <w:p w14:paraId="54DED912" w14:textId="77777777" w:rsidR="00FF5842" w:rsidRDefault="00FF5842" w:rsidP="00370F89">
      <w:pPr>
        <w:pStyle w:val="af"/>
        <w:jc w:val="both"/>
        <w:rPr>
          <w:rFonts w:ascii="Times New Roman" w:eastAsia="MS Mincho" w:hAnsi="Times New Roman" w:cs="Times New Roman"/>
          <w:sz w:val="26"/>
          <w:szCs w:val="26"/>
          <w:lang w:val="uk-UA" w:eastAsia="ja-JP"/>
        </w:rPr>
      </w:pPr>
    </w:p>
    <w:p w14:paraId="4E57BC2D" w14:textId="77777777" w:rsidR="00FF5842" w:rsidRPr="00FF5842" w:rsidRDefault="00FF5842" w:rsidP="00370F89">
      <w:pPr>
        <w:pStyle w:val="af"/>
        <w:jc w:val="both"/>
        <w:rPr>
          <w:rFonts w:ascii="Times New Roman" w:eastAsia="MS Mincho" w:hAnsi="Times New Roman" w:cs="Times New Roman"/>
          <w:sz w:val="26"/>
          <w:szCs w:val="26"/>
          <w:lang w:val="uk-UA" w:eastAsia="ja-JP"/>
        </w:rPr>
      </w:pPr>
    </w:p>
    <w:p w14:paraId="63959BA3" w14:textId="77777777" w:rsidR="00370F89" w:rsidRPr="00FF5842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i/>
          <w:iCs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i/>
          <w:iCs/>
          <w:sz w:val="26"/>
          <w:szCs w:val="26"/>
          <w:lang w:val="uk-UA"/>
        </w:rPr>
        <w:lastRenderedPageBreak/>
        <w:t>Сектор «системи життєзабезпечення».</w:t>
      </w:r>
    </w:p>
    <w:p w14:paraId="7D80AD48" w14:textId="77777777" w:rsidR="00370F89" w:rsidRPr="00FF5842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>Підприємствами теплового та водопровідно-каналізаційного господарства вживаються заходи із захисту своїх об’єктів. Так на сьогодні вже захищено 3 об’єкти життєзабезпечення, зокрема: котельня, КНС та ВНС, шляхом встановлення залізобетонних блоків висотою 6 метрів,  наразі надають відповідні послуги в громаді.</w:t>
      </w:r>
    </w:p>
    <w:p w14:paraId="1470D525" w14:textId="77777777" w:rsidR="00370F89" w:rsidRPr="00FF5842" w:rsidRDefault="00370F89" w:rsidP="00370F89">
      <w:pPr>
        <w:pStyle w:val="af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7ADA3BD" w14:textId="77777777" w:rsidR="00370F89" w:rsidRPr="00370F89" w:rsidRDefault="00370F89" w:rsidP="00FF5842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t>РОЗБУДОВА СИСТЕМИ РОЗПОДІЛЕНОЇ ГЕНЕРАЦІЇ</w:t>
      </w:r>
    </w:p>
    <w:p w14:paraId="6B6F6572" w14:textId="77777777" w:rsidR="00370F89" w:rsidRPr="00370F89" w:rsidRDefault="00370F89" w:rsidP="00FF5842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t>ЕЛЕКТРИЧНОЇ ЕНЕРГІЇ</w:t>
      </w:r>
    </w:p>
    <w:p w14:paraId="2B93B3D0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C65ED88" w14:textId="77777777" w:rsidR="00370F89" w:rsidRPr="00FF5842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За останніми вимірами, проведеними в 2025 році, максимальне споживання громади (в тому числі населення) склало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32 МВт/год. 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При цьому орієнтовне споживання всіма об’єктами критичної інфраструктури знаходиться на рівні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17,6 МВт/год. </w:t>
      </w:r>
    </w:p>
    <w:p w14:paraId="4D56525F" w14:textId="77777777" w:rsidR="00370F89" w:rsidRPr="00FF5842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Загальна приєднана потужність об’єктів критичної інфраструктури складає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3,2 МВт.</w:t>
      </w:r>
    </w:p>
    <w:p w14:paraId="03A2E9CC" w14:textId="77777777" w:rsidR="00370F89" w:rsidRPr="00FF5842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Критично необхідний мінімум для роботи об’єктів життєзабезпечення складає 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br/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1,3 МВт.</w:t>
      </w:r>
    </w:p>
    <w:p w14:paraId="1BEFDE13" w14:textId="77777777" w:rsidR="00370F89" w:rsidRPr="00FF5842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Наразі, у м. Буча функціонує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3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FF5842">
        <w:rPr>
          <w:rFonts w:ascii="Times New Roman" w:hAnsi="Times New Roman" w:cs="Times New Roman"/>
          <w:sz w:val="26"/>
          <w:szCs w:val="26"/>
          <w:lang w:val="uk-UA"/>
        </w:rPr>
        <w:t>когенераційні</w:t>
      </w:r>
      <w:proofErr w:type="spellEnd"/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 установки потужністю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6,9 МВт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>, які встановлені приватним інвестором ТОВ «</w:t>
      </w:r>
      <w:proofErr w:type="spellStart"/>
      <w:r w:rsidRPr="00FF5842">
        <w:rPr>
          <w:rFonts w:ascii="Times New Roman" w:hAnsi="Times New Roman" w:cs="Times New Roman"/>
          <w:sz w:val="26"/>
          <w:szCs w:val="26"/>
          <w:lang w:val="uk-UA"/>
        </w:rPr>
        <w:t>Укрпалет</w:t>
      </w:r>
      <w:proofErr w:type="spellEnd"/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 Енерджі», що забезпечує роботу загальної мережі, але не створює </w:t>
      </w:r>
      <w:proofErr w:type="spellStart"/>
      <w:r w:rsidRPr="00FF5842">
        <w:rPr>
          <w:rFonts w:ascii="Times New Roman" w:hAnsi="Times New Roman" w:cs="Times New Roman"/>
          <w:sz w:val="26"/>
          <w:szCs w:val="26"/>
          <w:lang w:val="uk-UA"/>
        </w:rPr>
        <w:t>енергоострову</w:t>
      </w:r>
      <w:proofErr w:type="spellEnd"/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 в громаді.</w:t>
      </w:r>
    </w:p>
    <w:p w14:paraId="5C2743C3" w14:textId="77777777" w:rsidR="00370F89" w:rsidRPr="00FF5842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</w:pPr>
      <w:r w:rsidRPr="00FF5842"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  <w:t>Крім того, в громаді встановлено альтернативні джерела живлення, а саме сонячні електростанції:</w:t>
      </w:r>
    </w:p>
    <w:p w14:paraId="695F66E8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</w:pPr>
      <w:r w:rsidRPr="00370F89"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  <w:t>на об’єктах водопровідно-каналізаційного господарства загальною потужністю 800 кВт;</w:t>
      </w:r>
    </w:p>
    <w:p w14:paraId="0BFBAEAC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</w:pPr>
      <w:r w:rsidRPr="00370F89"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  <w:t>на закладах освіти (школи та дошкільні навчальні заклади) загальною потужністю 258 кВт;</w:t>
      </w:r>
    </w:p>
    <w:p w14:paraId="5168AE89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</w:pPr>
      <w:r w:rsidRPr="00370F89"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  <w:t>на закладах охорони здоров’я - 118 кВт;</w:t>
      </w:r>
    </w:p>
    <w:p w14:paraId="37FCA47F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</w:pPr>
      <w:r w:rsidRPr="00370F89"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  <w:t>на закладах соціального захисту, а саме місце тимчасового проживання ВПО загальною потужністю 3,3 кВт.</w:t>
      </w:r>
    </w:p>
    <w:p w14:paraId="723F7719" w14:textId="77777777" w:rsidR="00370F89" w:rsidRPr="00370F89" w:rsidRDefault="00370F89" w:rsidP="00370F89">
      <w:pPr>
        <w:spacing w:after="0" w:line="240" w:lineRule="auto"/>
        <w:jc w:val="both"/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</w:pPr>
    </w:p>
    <w:p w14:paraId="07C8E78E" w14:textId="77777777" w:rsidR="00370F89" w:rsidRPr="00370F89" w:rsidRDefault="00370F89" w:rsidP="00FF5842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t>ЗАБЕЗПЕЧЕННЯ ОБ’ЄКТІВ ТЕПЛО-, ВОДОПОСТАЧАННЯ ТА ВОДОВІДВЕДЕННЯ РЕЗЕРВНИМИ ДЖЕРЕЛАМИ ЖИВЛЕННЯ</w:t>
      </w:r>
    </w:p>
    <w:p w14:paraId="4167F499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C1F6C65" w14:textId="77777777" w:rsidR="00370F89" w:rsidRPr="00FF5842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Покриття об’єктів резервними джерелами живлення (генератори) становить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2,7 МВт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 це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84,4%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 від загального споживання критичної інфраструктури в громаді  з них:</w:t>
      </w:r>
    </w:p>
    <w:p w14:paraId="6C8E3E39" w14:textId="77777777" w:rsidR="00370F89" w:rsidRPr="00FF5842" w:rsidRDefault="00370F89" w:rsidP="00370F89">
      <w:pPr>
        <w:pStyle w:val="af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об’єкти водопровідно-каналізаційного господарства –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93 од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. (загалом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1,8 МВт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>);</w:t>
      </w:r>
    </w:p>
    <w:p w14:paraId="27F60140" w14:textId="77777777" w:rsidR="00370F89" w:rsidRPr="00FF5842" w:rsidRDefault="00370F89" w:rsidP="00370F89">
      <w:pPr>
        <w:pStyle w:val="af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об’єкти теплового господарства –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30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 (загалом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0,9 МВт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>).</w:t>
      </w:r>
    </w:p>
    <w:p w14:paraId="239AC77F" w14:textId="77777777" w:rsidR="00370F89" w:rsidRPr="00FF5842" w:rsidRDefault="00370F89" w:rsidP="00370F89">
      <w:pPr>
        <w:pStyle w:val="af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03E42569" w14:textId="77777777" w:rsidR="00370F89" w:rsidRPr="00FF5842" w:rsidRDefault="00370F89" w:rsidP="00FF5842">
      <w:pPr>
        <w:pStyle w:val="af"/>
        <w:ind w:firstLine="567"/>
        <w:jc w:val="both"/>
        <w:rPr>
          <w:rFonts w:ascii="Times New Roman" w:eastAsia="MS Mincho" w:hAnsi="Times New Roman" w:cs="Times New Roman"/>
          <w:sz w:val="26"/>
          <w:szCs w:val="26"/>
          <w:lang w:val="uk-UA" w:eastAsia="ja-JP"/>
        </w:rPr>
      </w:pPr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 xml:space="preserve">З метою забезпечення якісною питною водою споживачів Бучанської територіальної громади заплановано нове будівництво насосної станції ІІ підйому з резервуарами чистої води та станцією </w:t>
      </w:r>
      <w:proofErr w:type="spellStart"/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>знезалізнення</w:t>
      </w:r>
      <w:proofErr w:type="spellEnd"/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 xml:space="preserve"> продуктивністю 6000 м3/добу по вул. Лесі Українки, в селищі Ворзель. Вартість проєкту становить 95,7 </w:t>
      </w:r>
      <w:proofErr w:type="spellStart"/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>млн.грн</w:t>
      </w:r>
      <w:proofErr w:type="spellEnd"/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>. Наразі визначено джерела фінансування, проведено процедуру закупівлі та укладено договори на виконання робіт.</w:t>
      </w:r>
    </w:p>
    <w:p w14:paraId="627BF18D" w14:textId="77777777" w:rsidR="00370F89" w:rsidRPr="00FF5842" w:rsidRDefault="00370F89" w:rsidP="00FF5842">
      <w:pPr>
        <w:pStyle w:val="af"/>
        <w:ind w:firstLine="567"/>
        <w:jc w:val="both"/>
        <w:rPr>
          <w:rFonts w:ascii="Times New Roman" w:eastAsia="MS Mincho" w:hAnsi="Times New Roman" w:cs="Times New Roman"/>
          <w:sz w:val="26"/>
          <w:szCs w:val="26"/>
          <w:lang w:val="uk-UA" w:eastAsia="ja-JP"/>
        </w:rPr>
      </w:pPr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 xml:space="preserve">Крім того, з метою недопущення залишення населення без доступу до питної води, заплановано виконати будівництво 7 артезіанських свердловин, що дасть змогу наповнити водою вищезазначені резервуари чистої води, та частково забезпечити </w:t>
      </w:r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lastRenderedPageBreak/>
        <w:t xml:space="preserve">потреби у водопостачанні громади. Орієнтовна вартість реалізації будівництва складає 50,0 </w:t>
      </w:r>
      <w:proofErr w:type="spellStart"/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>млн.грн</w:t>
      </w:r>
      <w:proofErr w:type="spellEnd"/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>.</w:t>
      </w:r>
    </w:p>
    <w:p w14:paraId="47EEA835" w14:textId="77777777" w:rsidR="00370F89" w:rsidRPr="00FF5842" w:rsidRDefault="00370F89" w:rsidP="00FF5842">
      <w:pPr>
        <w:pStyle w:val="af"/>
        <w:ind w:firstLine="567"/>
        <w:jc w:val="both"/>
        <w:rPr>
          <w:rFonts w:ascii="Times New Roman" w:eastAsia="MS Mincho" w:hAnsi="Times New Roman" w:cs="Times New Roman"/>
          <w:sz w:val="26"/>
          <w:szCs w:val="26"/>
          <w:lang w:val="uk-UA" w:eastAsia="ja-JP"/>
        </w:rPr>
      </w:pPr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 xml:space="preserve">Поряд з цим, на території Бучанської територіальної громади також заплановано нове будівництво системи водопостачання комунальної власності (кільцювання резервуарів чистої води по вул. Володимира Ковальського м. Буча та по вул. Л. Українки в </w:t>
      </w:r>
      <w:proofErr w:type="spellStart"/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>сел</w:t>
      </w:r>
      <w:proofErr w:type="spellEnd"/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 xml:space="preserve">. Ворзель) вартістю 33,7 </w:t>
      </w:r>
      <w:proofErr w:type="spellStart"/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>млн.грн</w:t>
      </w:r>
      <w:proofErr w:type="spellEnd"/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>.</w:t>
      </w:r>
      <w:r w:rsidRPr="00FF5842">
        <w:rPr>
          <w:rFonts w:ascii="Times New Roman" w:eastAsia="MS Mincho" w:hAnsi="Times New Roman" w:cs="Times New Roman"/>
          <w:b/>
          <w:bCs/>
          <w:sz w:val="26"/>
          <w:szCs w:val="26"/>
          <w:lang w:val="uk-UA" w:eastAsia="ja-JP"/>
        </w:rPr>
        <w:t xml:space="preserve"> </w:t>
      </w:r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>Також вже визначено джерела фінансування, проведено процедуру закупівлі та укладено договори на виконання робіт.</w:t>
      </w:r>
    </w:p>
    <w:p w14:paraId="29B7C801" w14:textId="77777777" w:rsidR="00370F89" w:rsidRPr="00370F89" w:rsidRDefault="00370F89" w:rsidP="00370F89">
      <w:pPr>
        <w:pStyle w:val="af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0A80A489" w14:textId="77777777" w:rsidR="00370F89" w:rsidRPr="00370F89" w:rsidRDefault="00370F89" w:rsidP="00FF5842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t>ПЕРСПЕКТИВИ РОЗБУДОВИ СИСТЕМИ РОЗПОДІЛЕНОЇ ГЕНЕРАЦІЇ</w:t>
      </w:r>
    </w:p>
    <w:p w14:paraId="0434CAE7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858BD0E" w14:textId="77777777" w:rsidR="00370F89" w:rsidRPr="00370F89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70F89">
        <w:rPr>
          <w:rFonts w:ascii="Times New Roman" w:hAnsi="Times New Roman" w:cs="Times New Roman"/>
          <w:sz w:val="26"/>
          <w:szCs w:val="26"/>
        </w:rPr>
        <w:t xml:space="preserve">Заходами Плану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передбачається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>:</w:t>
      </w:r>
    </w:p>
    <w:p w14:paraId="7F59CAAD" w14:textId="77777777" w:rsidR="00370F89" w:rsidRPr="00370F89" w:rsidRDefault="00370F89" w:rsidP="00370F89">
      <w:pPr>
        <w:pStyle w:val="af"/>
        <w:numPr>
          <w:ilvl w:val="0"/>
          <w:numId w:val="2"/>
        </w:num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придбання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додаткового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генеруючого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обладнання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генератори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) в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кількості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r w:rsidRPr="00370F89">
        <w:rPr>
          <w:rFonts w:ascii="Times New Roman" w:hAnsi="Times New Roman" w:cs="Times New Roman"/>
          <w:b/>
          <w:bCs/>
          <w:sz w:val="26"/>
          <w:szCs w:val="26"/>
        </w:rPr>
        <w:t>29 од.</w:t>
      </w:r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потужністю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r w:rsidRPr="00370F89">
        <w:rPr>
          <w:rFonts w:ascii="Times New Roman" w:hAnsi="Times New Roman" w:cs="Times New Roman"/>
          <w:b/>
          <w:bCs/>
          <w:sz w:val="26"/>
          <w:szCs w:val="26"/>
        </w:rPr>
        <w:t>1,9 МВт</w:t>
      </w:r>
      <w:r w:rsidRPr="00370F8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зокрема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>:</w:t>
      </w:r>
    </w:p>
    <w:p w14:paraId="32C15425" w14:textId="77777777" w:rsidR="00370F89" w:rsidRPr="00370F89" w:rsidRDefault="00370F89" w:rsidP="00370F89">
      <w:pPr>
        <w:pStyle w:val="af"/>
        <w:ind w:firstLine="705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1500"/>
        <w:gridCol w:w="1860"/>
        <w:gridCol w:w="1800"/>
        <w:gridCol w:w="1969"/>
      </w:tblGrid>
      <w:tr w:rsidR="00370F89" w:rsidRPr="00370F89" w14:paraId="06E1E7B1" w14:textId="77777777" w:rsidTr="00780898">
        <w:trPr>
          <w:tblHeader/>
        </w:trPr>
        <w:tc>
          <w:tcPr>
            <w:tcW w:w="2500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C5EEA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Тип генератора</w:t>
            </w:r>
          </w:p>
        </w:tc>
        <w:tc>
          <w:tcPr>
            <w:tcW w:w="1500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623784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Кількість</w:t>
            </w:r>
            <w:proofErr w:type="spellEnd"/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, шт.</w:t>
            </w:r>
          </w:p>
        </w:tc>
        <w:tc>
          <w:tcPr>
            <w:tcW w:w="1860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F8A68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Ринкова</w:t>
            </w:r>
            <w:proofErr w:type="spellEnd"/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ціна</w:t>
            </w:r>
            <w:proofErr w:type="spellEnd"/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 xml:space="preserve"> за од. (тис грн)</w:t>
            </w:r>
          </w:p>
        </w:tc>
        <w:tc>
          <w:tcPr>
            <w:tcW w:w="1800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1998AE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Сума (тис грн)</w:t>
            </w:r>
          </w:p>
        </w:tc>
        <w:tc>
          <w:tcPr>
            <w:tcW w:w="1969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032CF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Призначення</w:t>
            </w:r>
            <w:proofErr w:type="spellEnd"/>
          </w:p>
        </w:tc>
      </w:tr>
      <w:tr w:rsidR="00370F89" w:rsidRPr="00370F89" w14:paraId="249ED453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82157E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220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7F5259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86F66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1 400,00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A8822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2 800,00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94C6E3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ВКГ, </w:t>
            </w:r>
            <w:proofErr w:type="spellStart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насосні</w:t>
            </w:r>
            <w:proofErr w:type="spellEnd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станції</w:t>
            </w:r>
            <w:proofErr w:type="spellEnd"/>
          </w:p>
        </w:tc>
      </w:tr>
      <w:tr w:rsidR="00370F89" w:rsidRPr="00370F89" w14:paraId="0386AC65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44302B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180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F8CE6A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13AED3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1 200,00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2680D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1 200,00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2A5834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ВКГ, </w:t>
            </w:r>
            <w:proofErr w:type="spellStart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насосні</w:t>
            </w:r>
            <w:proofErr w:type="spellEnd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станції</w:t>
            </w:r>
            <w:proofErr w:type="spellEnd"/>
          </w:p>
        </w:tc>
      </w:tr>
      <w:tr w:rsidR="00370F89" w:rsidRPr="00370F89" w14:paraId="506826CA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904893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140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3D1DD9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AEDDA2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980,00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79547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980,00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AB0193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Котельні</w:t>
            </w:r>
            <w:proofErr w:type="spellEnd"/>
          </w:p>
        </w:tc>
      </w:tr>
      <w:tr w:rsidR="00370F89" w:rsidRPr="00370F89" w14:paraId="7A6A8BF4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A4EAA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130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CBB9C7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A2D359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900,00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92BED2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900,00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AF4EA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Котельні</w:t>
            </w:r>
            <w:proofErr w:type="spellEnd"/>
          </w:p>
        </w:tc>
      </w:tr>
      <w:tr w:rsidR="00370F89" w:rsidRPr="00370F89" w14:paraId="7CEE522B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87FD8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100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1742C5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696805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780,00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C8433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2 340,00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C83036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Котельні</w:t>
            </w:r>
            <w:proofErr w:type="spellEnd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, ВКГ</w:t>
            </w:r>
          </w:p>
        </w:tc>
      </w:tr>
      <w:tr w:rsidR="00370F89" w:rsidRPr="00370F89" w14:paraId="64CB2BE6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D3318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50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211132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9D6143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A926B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4 200,00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3F69D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Котельні</w:t>
            </w:r>
            <w:proofErr w:type="spellEnd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мал</w:t>
            </w: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</w:t>
            </w:r>
          </w:p>
        </w:tc>
      </w:tr>
      <w:tr w:rsidR="00370F89" w:rsidRPr="00370F89" w14:paraId="4F3FDF65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60008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35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00288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20CBAC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450,00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32312B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450,00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95147E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Котельня мала</w:t>
            </w:r>
          </w:p>
        </w:tc>
      </w:tr>
      <w:tr w:rsidR="00370F89" w:rsidRPr="00370F89" w14:paraId="0A99839F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69F351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25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A8569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0FF6B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320,00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77B17A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E0729B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Котельні</w:t>
            </w:r>
            <w:proofErr w:type="spellEnd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, РП</w:t>
            </w:r>
          </w:p>
        </w:tc>
      </w:tr>
      <w:tr w:rsidR="00370F89" w:rsidRPr="00370F89" w14:paraId="55F8053B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5B2009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20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E8D8BA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CF4125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260,00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02FFA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520,00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16BA5A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Насосні</w:t>
            </w:r>
            <w:proofErr w:type="spellEnd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станції</w:t>
            </w:r>
            <w:proofErr w:type="spellEnd"/>
          </w:p>
        </w:tc>
      </w:tr>
      <w:tr w:rsidR="00370F89" w:rsidRPr="00370F89" w14:paraId="316F86E5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ED901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15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BC714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539FB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231C4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00B6B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РП</w:t>
            </w:r>
          </w:p>
        </w:tc>
      </w:tr>
      <w:tr w:rsidR="00370F89" w:rsidRPr="00370F89" w14:paraId="240E4B3D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96B9F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Монтаж та </w:t>
            </w:r>
            <w:proofErr w:type="spellStart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підключення</w:t>
            </w:r>
            <w:proofErr w:type="spellEnd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(~20%)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67EF4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523389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8FB49C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3 358,00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10941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Встановлення</w:t>
            </w:r>
            <w:proofErr w:type="spellEnd"/>
          </w:p>
        </w:tc>
      </w:tr>
      <w:tr w:rsidR="00370F89" w:rsidRPr="00370F89" w14:paraId="049AF9D3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693A0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E2FFD9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7DE63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РАЗОМ: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F6E47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26 700,00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A874F1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86ED6F0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sz w:val="26"/>
          <w:szCs w:val="26"/>
        </w:rPr>
      </w:pPr>
    </w:p>
    <w:p w14:paraId="5F38935F" w14:textId="77777777" w:rsidR="00370F89" w:rsidRPr="00370F89" w:rsidRDefault="00370F89" w:rsidP="00370F89">
      <w:pPr>
        <w:pStyle w:val="af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Доукомплектування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системами ВДЕ та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резервування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>:</w:t>
      </w:r>
    </w:p>
    <w:p w14:paraId="187A89B7" w14:textId="77777777" w:rsidR="00370F89" w:rsidRPr="00370F89" w:rsidRDefault="00370F89" w:rsidP="00370F89">
      <w:pPr>
        <w:pStyle w:val="af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70F89">
        <w:rPr>
          <w:rFonts w:ascii="Times New Roman" w:hAnsi="Times New Roman" w:cs="Times New Roman"/>
          <w:sz w:val="26"/>
          <w:szCs w:val="26"/>
        </w:rPr>
        <w:t>сонячні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електростанції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(СЕС) - 150 кВт</w:t>
      </w:r>
    </w:p>
    <w:p w14:paraId="30020208" w14:textId="77777777" w:rsidR="00370F89" w:rsidRPr="00370F89" w:rsidRDefault="00370F89" w:rsidP="00370F89">
      <w:pPr>
        <w:pStyle w:val="af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70F89">
        <w:rPr>
          <w:rFonts w:ascii="Times New Roman" w:hAnsi="Times New Roman" w:cs="Times New Roman"/>
          <w:sz w:val="26"/>
          <w:szCs w:val="26"/>
        </w:rPr>
        <w:t>інвертори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– 1590 кВт</w:t>
      </w:r>
    </w:p>
    <w:p w14:paraId="5814AA7F" w14:textId="77777777" w:rsidR="00370F89" w:rsidRPr="00370F89" w:rsidRDefault="00370F89" w:rsidP="00370F89">
      <w:pPr>
        <w:pStyle w:val="af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накопичувачі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батареї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>) - 3250 кВт</w:t>
      </w:r>
    </w:p>
    <w:p w14:paraId="2BDDAFD1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sz w:val="26"/>
          <w:szCs w:val="26"/>
        </w:rPr>
      </w:pPr>
    </w:p>
    <w:p w14:paraId="72AEAB0E" w14:textId="77777777" w:rsidR="00370F89" w:rsidRPr="00370F89" w:rsidRDefault="00370F89" w:rsidP="00370F89">
      <w:pPr>
        <w:pStyle w:val="af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70F89">
        <w:rPr>
          <w:rFonts w:ascii="Times New Roman" w:hAnsi="Times New Roman" w:cs="Times New Roman"/>
          <w:sz w:val="26"/>
          <w:szCs w:val="26"/>
        </w:rPr>
        <w:t xml:space="preserve">З метою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створення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сталого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альтернативного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джерела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енергозабезпечення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теплової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енергії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громаді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зменшення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витрат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пов’язаних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роботою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генераторів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збільшення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генерації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електричної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енергії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та перспективою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розвитку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є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r w:rsidRPr="00370F89">
        <w:rPr>
          <w:rFonts w:ascii="Times New Roman" w:hAnsi="Times New Roman" w:cs="Times New Roman"/>
          <w:b/>
          <w:bCs/>
          <w:sz w:val="26"/>
          <w:szCs w:val="26"/>
        </w:rPr>
        <w:t xml:space="preserve">6 </w:t>
      </w:r>
      <w:r w:rsidRPr="00370F89">
        <w:rPr>
          <w:rFonts w:ascii="Times New Roman" w:hAnsi="Times New Roman" w:cs="Times New Roman"/>
          <w:sz w:val="26"/>
          <w:szCs w:val="26"/>
        </w:rPr>
        <w:t xml:space="preserve">(шести)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малопотужних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0,4 до 1МВт)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газопоршневих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установок (КГУ),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потужністю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r w:rsidRPr="00370F89">
        <w:rPr>
          <w:rFonts w:ascii="Times New Roman" w:hAnsi="Times New Roman" w:cs="Times New Roman"/>
          <w:b/>
          <w:bCs/>
          <w:sz w:val="26"/>
          <w:szCs w:val="26"/>
        </w:rPr>
        <w:t>3,75</w:t>
      </w:r>
      <w:r w:rsidRPr="00370F89">
        <w:rPr>
          <w:rFonts w:ascii="Times New Roman" w:hAnsi="Times New Roman" w:cs="Times New Roman"/>
          <w:sz w:val="26"/>
          <w:szCs w:val="26"/>
        </w:rPr>
        <w:t xml:space="preserve"> МВт.</w:t>
      </w:r>
    </w:p>
    <w:p w14:paraId="31E538E4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sz w:val="26"/>
          <w:szCs w:val="26"/>
        </w:rPr>
      </w:pPr>
    </w:p>
    <w:p w14:paraId="41C43F98" w14:textId="77777777" w:rsidR="00370F89" w:rsidRPr="00370F89" w:rsidRDefault="00370F89" w:rsidP="00370F89">
      <w:pPr>
        <w:pStyle w:val="af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 </w:t>
      </w:r>
      <w:r w:rsidRPr="00370F89">
        <w:rPr>
          <w:rFonts w:ascii="Times New Roman" w:hAnsi="Times New Roman" w:cs="Times New Roman"/>
          <w:sz w:val="26"/>
          <w:szCs w:val="26"/>
        </w:rPr>
        <w:t xml:space="preserve">Громадою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закріплено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земельні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розміщення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когенераційних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установок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приватних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інвесторів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створення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енергетичного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острова в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громаді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70F89">
        <w:rPr>
          <w:rFonts w:ascii="Times New Roman" w:hAnsi="Times New Roman" w:cs="Times New Roman"/>
          <w:sz w:val="26"/>
          <w:szCs w:val="26"/>
        </w:rPr>
        <w:t xml:space="preserve">та 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визначено</w:t>
      </w:r>
      <w:proofErr w:type="spellEnd"/>
      <w:proofErr w:type="gramEnd"/>
      <w:r w:rsidRPr="00370F89">
        <w:rPr>
          <w:rFonts w:ascii="Times New Roman" w:hAnsi="Times New Roman" w:cs="Times New Roman"/>
          <w:sz w:val="26"/>
          <w:szCs w:val="26"/>
        </w:rPr>
        <w:t xml:space="preserve"> потребу в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Стратегічних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документах та планах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пріоритетного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розвитку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для 7 (семи)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газопоршневих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установок (КГУ),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0F89">
        <w:rPr>
          <w:rFonts w:ascii="Times New Roman" w:hAnsi="Times New Roman" w:cs="Times New Roman"/>
          <w:sz w:val="26"/>
          <w:szCs w:val="26"/>
        </w:rPr>
        <w:t>потужністю</w:t>
      </w:r>
      <w:proofErr w:type="spellEnd"/>
      <w:r w:rsidRPr="00370F89">
        <w:rPr>
          <w:rFonts w:ascii="Times New Roman" w:hAnsi="Times New Roman" w:cs="Times New Roman"/>
          <w:sz w:val="26"/>
          <w:szCs w:val="26"/>
        </w:rPr>
        <w:t xml:space="preserve"> 9,2МВт.</w:t>
      </w:r>
    </w:p>
    <w:p w14:paraId="20C88FF9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sz w:val="26"/>
          <w:szCs w:val="26"/>
        </w:rPr>
      </w:pPr>
    </w:p>
    <w:p w14:paraId="4948108F" w14:textId="77777777" w:rsidR="00370F89" w:rsidRPr="00370F89" w:rsidRDefault="00370F89" w:rsidP="00FF5842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t>ФІНАНСОВЕ ЗАБЕЗПЕЧЕННЯ ЗАХОДІВ ПЛАНУ</w:t>
      </w:r>
    </w:p>
    <w:p w14:paraId="6CB01444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3A065822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70F89">
        <w:rPr>
          <w:rFonts w:ascii="Times New Roman" w:hAnsi="Times New Roman" w:cs="Times New Roman"/>
          <w:sz w:val="26"/>
          <w:szCs w:val="26"/>
          <w:lang w:val="uk-UA"/>
        </w:rPr>
        <w:t>Загальна потреба у фінансуванні для реалізації Плану в повному обсязі становить: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"/>
        <w:gridCol w:w="3781"/>
        <w:gridCol w:w="1980"/>
        <w:gridCol w:w="1959"/>
        <w:gridCol w:w="1539"/>
      </w:tblGrid>
      <w:tr w:rsidR="00370F89" w:rsidRPr="00370F89" w14:paraId="5CF6C6B5" w14:textId="77777777" w:rsidTr="00780898">
        <w:trPr>
          <w:tblHeader/>
        </w:trPr>
        <w:tc>
          <w:tcPr>
            <w:tcW w:w="462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6FEBB1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№</w:t>
            </w:r>
          </w:p>
        </w:tc>
        <w:tc>
          <w:tcPr>
            <w:tcW w:w="3781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B1A8E4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Напрям</w:t>
            </w:r>
            <w:proofErr w:type="spellEnd"/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 xml:space="preserve"> </w:t>
            </w:r>
            <w:proofErr w:type="spellStart"/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заходів</w:t>
            </w:r>
            <w:proofErr w:type="spellEnd"/>
          </w:p>
        </w:tc>
        <w:tc>
          <w:tcPr>
            <w:tcW w:w="1980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A8E029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Обладнання</w:t>
            </w:r>
            <w:proofErr w:type="spellEnd"/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 xml:space="preserve"> (тис грн)</w:t>
            </w:r>
          </w:p>
        </w:tc>
        <w:tc>
          <w:tcPr>
            <w:tcW w:w="1959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AC5A9C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Роботи</w:t>
            </w:r>
            <w:proofErr w:type="spellEnd"/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 xml:space="preserve"> (тис грн)</w:t>
            </w:r>
          </w:p>
        </w:tc>
        <w:tc>
          <w:tcPr>
            <w:tcW w:w="1539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1D168C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РАЗОМ (тис грн)</w:t>
            </w:r>
          </w:p>
        </w:tc>
      </w:tr>
      <w:tr w:rsidR="00370F89" w:rsidRPr="00370F89" w14:paraId="379CAF30" w14:textId="77777777" w:rsidTr="00780898">
        <w:tc>
          <w:tcPr>
            <w:tcW w:w="462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320365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370F89"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3781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B8F3E9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0F89">
              <w:rPr>
                <w:rFonts w:ascii="Times New Roman" w:eastAsia="Times New Roman" w:hAnsi="Times New Roman" w:cs="Times New Roman"/>
              </w:rPr>
              <w:t>Резервні</w:t>
            </w:r>
            <w:proofErr w:type="spellEnd"/>
            <w:r w:rsidRPr="00370F8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70F89">
              <w:rPr>
                <w:rFonts w:ascii="Times New Roman" w:eastAsia="Times New Roman" w:hAnsi="Times New Roman" w:cs="Times New Roman"/>
              </w:rPr>
              <w:t>джерела</w:t>
            </w:r>
            <w:proofErr w:type="spellEnd"/>
            <w:r w:rsidRPr="00370F8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70F89">
              <w:rPr>
                <w:rFonts w:ascii="Times New Roman" w:eastAsia="Times New Roman" w:hAnsi="Times New Roman" w:cs="Times New Roman"/>
              </w:rPr>
              <w:t>живлення</w:t>
            </w:r>
            <w:proofErr w:type="spellEnd"/>
            <w:r w:rsidRPr="00370F89">
              <w:rPr>
                <w:rFonts w:ascii="Times New Roman" w:eastAsia="Times New Roman" w:hAnsi="Times New Roman" w:cs="Times New Roman"/>
              </w:rPr>
              <w:t xml:space="preserve"> (29 </w:t>
            </w:r>
            <w:proofErr w:type="spellStart"/>
            <w:r w:rsidRPr="00370F89">
              <w:rPr>
                <w:rFonts w:ascii="Times New Roman" w:eastAsia="Times New Roman" w:hAnsi="Times New Roman" w:cs="Times New Roman"/>
              </w:rPr>
              <w:t>генераторів</w:t>
            </w:r>
            <w:proofErr w:type="spellEnd"/>
            <w:r w:rsidRPr="00370F89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98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7210A7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</w:rPr>
              <w:t>22 242,00</w:t>
            </w:r>
          </w:p>
        </w:tc>
        <w:tc>
          <w:tcPr>
            <w:tcW w:w="195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F5D3C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</w:rPr>
              <w:t>4 458,00</w:t>
            </w:r>
          </w:p>
        </w:tc>
        <w:tc>
          <w:tcPr>
            <w:tcW w:w="153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CB2023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</w:rPr>
              <w:t>26 700,00</w:t>
            </w:r>
          </w:p>
        </w:tc>
      </w:tr>
      <w:tr w:rsidR="00370F89" w:rsidRPr="00370F89" w14:paraId="2517CAAC" w14:textId="77777777" w:rsidTr="00780898">
        <w:tc>
          <w:tcPr>
            <w:tcW w:w="462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F9A16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370F89"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3781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B2960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70F89">
              <w:rPr>
                <w:rFonts w:ascii="Times New Roman" w:eastAsia="Times New Roman" w:hAnsi="Times New Roman" w:cs="Times New Roman"/>
                <w:lang w:val="uk-UA"/>
              </w:rPr>
              <w:t>Будівництво артезіанських свердловин (7 одиниць)</w:t>
            </w:r>
          </w:p>
        </w:tc>
        <w:tc>
          <w:tcPr>
            <w:tcW w:w="198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329D0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70F89">
              <w:rPr>
                <w:rFonts w:ascii="Times New Roman" w:eastAsia="Times New Roman" w:hAnsi="Times New Roman" w:cs="Times New Roman"/>
                <w:lang w:val="uk-UA"/>
              </w:rPr>
              <w:t>42 500,00</w:t>
            </w:r>
          </w:p>
        </w:tc>
        <w:tc>
          <w:tcPr>
            <w:tcW w:w="195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BEF382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70F89">
              <w:rPr>
                <w:rFonts w:ascii="Times New Roman" w:eastAsia="Times New Roman" w:hAnsi="Times New Roman" w:cs="Times New Roman"/>
                <w:lang w:val="uk-UA"/>
              </w:rPr>
              <w:t>7 500,00</w:t>
            </w:r>
          </w:p>
        </w:tc>
        <w:tc>
          <w:tcPr>
            <w:tcW w:w="153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906D2A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50 000,00</w:t>
            </w:r>
          </w:p>
          <w:p w14:paraId="60B89ACE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/>
              </w:rPr>
            </w:pPr>
          </w:p>
        </w:tc>
      </w:tr>
      <w:tr w:rsidR="00370F89" w:rsidRPr="00370F89" w14:paraId="594CC518" w14:textId="77777777" w:rsidTr="00780898">
        <w:tc>
          <w:tcPr>
            <w:tcW w:w="462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C6E94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70F89">
              <w:rPr>
                <w:rFonts w:ascii="Times New Roman" w:eastAsia="Times New Roman" w:hAnsi="Times New Roman" w:cs="Times New Roman"/>
                <w:lang w:val="uk-UA"/>
              </w:rPr>
              <w:t>3.</w:t>
            </w:r>
          </w:p>
        </w:tc>
        <w:tc>
          <w:tcPr>
            <w:tcW w:w="3781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F0E706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0F89">
              <w:rPr>
                <w:rFonts w:ascii="Times New Roman" w:eastAsia="Times New Roman" w:hAnsi="Times New Roman" w:cs="Times New Roman"/>
              </w:rPr>
              <w:t>Доукомплектування</w:t>
            </w:r>
            <w:proofErr w:type="spellEnd"/>
            <w:r w:rsidRPr="00370F89">
              <w:rPr>
                <w:rFonts w:ascii="Times New Roman" w:eastAsia="Times New Roman" w:hAnsi="Times New Roman" w:cs="Times New Roman"/>
              </w:rPr>
              <w:t xml:space="preserve"> системами ВДЕ та </w:t>
            </w:r>
            <w:proofErr w:type="spellStart"/>
            <w:r w:rsidRPr="00370F89">
              <w:rPr>
                <w:rFonts w:ascii="Times New Roman" w:eastAsia="Times New Roman" w:hAnsi="Times New Roman" w:cs="Times New Roman"/>
              </w:rPr>
              <w:t>резервування</w:t>
            </w:r>
            <w:proofErr w:type="spellEnd"/>
          </w:p>
        </w:tc>
        <w:tc>
          <w:tcPr>
            <w:tcW w:w="198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DB7F8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70F89">
              <w:rPr>
                <w:rFonts w:ascii="Times New Roman" w:eastAsia="Times New Roman" w:hAnsi="Times New Roman" w:cs="Times New Roman"/>
                <w:lang w:val="uk-UA"/>
              </w:rPr>
              <w:t>90 000,00</w:t>
            </w:r>
          </w:p>
        </w:tc>
        <w:tc>
          <w:tcPr>
            <w:tcW w:w="195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B97B7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70F89">
              <w:rPr>
                <w:rFonts w:ascii="Times New Roman" w:eastAsia="Times New Roman" w:hAnsi="Times New Roman" w:cs="Times New Roman"/>
                <w:lang w:val="uk-UA"/>
              </w:rPr>
              <w:t>20 000,00</w:t>
            </w:r>
          </w:p>
        </w:tc>
        <w:tc>
          <w:tcPr>
            <w:tcW w:w="153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C39C37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110 000,00</w:t>
            </w:r>
          </w:p>
        </w:tc>
      </w:tr>
      <w:tr w:rsidR="00370F89" w:rsidRPr="00370F89" w14:paraId="0A802ADD" w14:textId="77777777" w:rsidTr="00780898">
        <w:tc>
          <w:tcPr>
            <w:tcW w:w="462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31FEC2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370F89"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3781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075EE6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0F89">
              <w:rPr>
                <w:rFonts w:ascii="Times New Roman" w:eastAsia="Times New Roman" w:hAnsi="Times New Roman" w:cs="Times New Roman"/>
              </w:rPr>
              <w:t>Розбудова</w:t>
            </w:r>
            <w:proofErr w:type="spellEnd"/>
            <w:r w:rsidRPr="00370F8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70F89">
              <w:rPr>
                <w:rFonts w:ascii="Times New Roman" w:eastAsia="Times New Roman" w:hAnsi="Times New Roman" w:cs="Times New Roman"/>
              </w:rPr>
              <w:t>теплової</w:t>
            </w:r>
            <w:proofErr w:type="spellEnd"/>
            <w:r w:rsidRPr="00370F89">
              <w:rPr>
                <w:rFonts w:ascii="Times New Roman" w:eastAsia="Times New Roman" w:hAnsi="Times New Roman" w:cs="Times New Roman"/>
              </w:rPr>
              <w:t xml:space="preserve"> та </w:t>
            </w:r>
            <w:proofErr w:type="spellStart"/>
            <w:r w:rsidRPr="00370F89">
              <w:rPr>
                <w:rFonts w:ascii="Times New Roman" w:eastAsia="Times New Roman" w:hAnsi="Times New Roman" w:cs="Times New Roman"/>
              </w:rPr>
              <w:t>електричної</w:t>
            </w:r>
            <w:proofErr w:type="spellEnd"/>
            <w:r w:rsidRPr="00370F8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70F89">
              <w:rPr>
                <w:rFonts w:ascii="Times New Roman" w:eastAsia="Times New Roman" w:hAnsi="Times New Roman" w:cs="Times New Roman"/>
              </w:rPr>
              <w:t>генерації</w:t>
            </w:r>
            <w:proofErr w:type="spellEnd"/>
            <w:r w:rsidRPr="00370F89">
              <w:rPr>
                <w:rFonts w:ascii="Times New Roman" w:eastAsia="Times New Roman" w:hAnsi="Times New Roman" w:cs="Times New Roman"/>
              </w:rPr>
              <w:t xml:space="preserve"> </w:t>
            </w:r>
            <w:r w:rsidRPr="00370F89">
              <w:rPr>
                <w:rFonts w:ascii="Times New Roman" w:eastAsia="Times New Roman" w:hAnsi="Times New Roman" w:cs="Times New Roman"/>
                <w:lang w:val="uk-UA"/>
              </w:rPr>
              <w:t xml:space="preserve">громади </w:t>
            </w:r>
            <w:r w:rsidRPr="00370F89">
              <w:rPr>
                <w:rFonts w:ascii="Times New Roman" w:eastAsia="Times New Roman" w:hAnsi="Times New Roman" w:cs="Times New Roman"/>
              </w:rPr>
              <w:t>(</w:t>
            </w:r>
            <w:r w:rsidRPr="00370F89">
              <w:rPr>
                <w:rFonts w:ascii="Times New Roman" w:eastAsia="Times New Roman" w:hAnsi="Times New Roman" w:cs="Times New Roman"/>
                <w:lang w:val="uk-UA"/>
              </w:rPr>
              <w:t>6</w:t>
            </w:r>
            <w:r w:rsidRPr="00370F89">
              <w:rPr>
                <w:rFonts w:ascii="Times New Roman" w:eastAsia="Times New Roman" w:hAnsi="Times New Roman" w:cs="Times New Roman"/>
              </w:rPr>
              <w:t xml:space="preserve"> КГУ)</w:t>
            </w:r>
          </w:p>
        </w:tc>
        <w:tc>
          <w:tcPr>
            <w:tcW w:w="198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D0724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370F89">
              <w:rPr>
                <w:rFonts w:ascii="Times New Roman" w:hAnsi="Times New Roman" w:cs="Times New Roman"/>
                <w:color w:val="000000"/>
              </w:rPr>
              <w:t>320 000,00</w:t>
            </w:r>
          </w:p>
        </w:tc>
        <w:tc>
          <w:tcPr>
            <w:tcW w:w="195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BDB82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370F89"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3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4EBB9B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370F89">
              <w:rPr>
                <w:rFonts w:ascii="Times New Roman" w:hAnsi="Times New Roman" w:cs="Times New Roman"/>
                <w:b/>
                <w:bCs/>
                <w:color w:val="000000"/>
              </w:rPr>
              <w:t>400 000,00</w:t>
            </w:r>
          </w:p>
        </w:tc>
      </w:tr>
      <w:tr w:rsidR="00370F89" w:rsidRPr="00370F89" w14:paraId="2742B5C4" w14:textId="77777777" w:rsidTr="00780898">
        <w:tc>
          <w:tcPr>
            <w:tcW w:w="462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F91602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CE2DA1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</w:rPr>
              <w:t>ЗАГАЛЬНА ПОТРЕБА:</w:t>
            </w:r>
          </w:p>
        </w:tc>
        <w:tc>
          <w:tcPr>
            <w:tcW w:w="198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B970B3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70F89">
              <w:rPr>
                <w:rFonts w:ascii="Times New Roman" w:hAnsi="Times New Roman" w:cs="Times New Roman"/>
                <w:b/>
                <w:bCs/>
                <w:color w:val="000000"/>
              </w:rPr>
              <w:t>474 742,00</w:t>
            </w:r>
          </w:p>
        </w:tc>
        <w:tc>
          <w:tcPr>
            <w:tcW w:w="195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255C9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70F89">
              <w:rPr>
                <w:rFonts w:ascii="Times New Roman" w:hAnsi="Times New Roman" w:cs="Times New Roman"/>
                <w:b/>
                <w:bCs/>
                <w:color w:val="000000"/>
              </w:rPr>
              <w:t>111 958,00</w:t>
            </w:r>
          </w:p>
        </w:tc>
        <w:tc>
          <w:tcPr>
            <w:tcW w:w="153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5D02D6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70F89">
              <w:rPr>
                <w:rFonts w:ascii="Times New Roman" w:hAnsi="Times New Roman" w:cs="Times New Roman"/>
                <w:b/>
                <w:bCs/>
                <w:color w:val="000000"/>
              </w:rPr>
              <w:t>586 700,00</w:t>
            </w:r>
          </w:p>
        </w:tc>
      </w:tr>
    </w:tbl>
    <w:p w14:paraId="4543FADE" w14:textId="77777777" w:rsidR="00370F89" w:rsidRPr="00370F89" w:rsidRDefault="00370F89" w:rsidP="00370F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BFBE83E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70F89">
        <w:rPr>
          <w:rFonts w:ascii="Times New Roman" w:hAnsi="Times New Roman" w:cs="Times New Roman"/>
          <w:sz w:val="26"/>
          <w:szCs w:val="26"/>
          <w:lang w:val="uk-UA"/>
        </w:rPr>
        <w:t>Джерелами фінансування можуть виступати кошти державного бюджету, допомоги міжнародних організацій, інших джерел, не заборонених чиним законодавством.</w:t>
      </w:r>
    </w:p>
    <w:p w14:paraId="250A64C1" w14:textId="77777777" w:rsidR="00370F89" w:rsidRDefault="00370F89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128425E" w14:textId="77777777" w:rsid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5C23E71" w14:textId="3114F57D" w:rsidR="00EB03B5" w:rsidRP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ради </w:t>
      </w: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>Тарас ШАПРАВСЬКИЙ</w:t>
      </w:r>
    </w:p>
    <w:p w14:paraId="734D872A" w14:textId="77777777" w:rsid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B54040C" w14:textId="77777777" w:rsid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2216BAA" w14:textId="77777777" w:rsid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7C5D06D" w14:textId="77777777" w:rsid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AE8E785" w14:textId="77777777" w:rsid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01F56AF" w14:textId="77777777" w:rsid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D6F3C30" w14:textId="77777777" w:rsid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1EA3CBC" w14:textId="174A6E6B" w:rsidR="00EB03B5" w:rsidRPr="00EB03B5" w:rsidRDefault="00EB03B5" w:rsidP="00EB03B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EB03B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Начальник управління </w:t>
      </w:r>
    </w:p>
    <w:p w14:paraId="07DC4937" w14:textId="6A4B83D2" w:rsidR="00EB03B5" w:rsidRPr="00EB03B5" w:rsidRDefault="00EB03B5" w:rsidP="00EB03B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EB03B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житлово-комунального </w:t>
      </w:r>
    </w:p>
    <w:p w14:paraId="75353F05" w14:textId="73E31CD5" w:rsidR="00EB03B5" w:rsidRPr="00370F89" w:rsidRDefault="00EB03B5" w:rsidP="00EB03B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B03B5">
        <w:rPr>
          <w:rFonts w:ascii="Times New Roman" w:hAnsi="Times New Roman" w:cs="Times New Roman"/>
          <w:bCs/>
          <w:sz w:val="24"/>
          <w:szCs w:val="24"/>
          <w:lang w:val="uk-UA"/>
        </w:rPr>
        <w:t>господарства та благоустрою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  <w:t xml:space="preserve">     Євген НОВОШИНСЬКИЙ</w:t>
      </w:r>
    </w:p>
    <w:p w14:paraId="63619F4F" w14:textId="5EE5780A" w:rsidR="00370F89" w:rsidRPr="00370F89" w:rsidRDefault="00370F89" w:rsidP="00370F89">
      <w:pPr>
        <w:tabs>
          <w:tab w:val="decimal" w:pos="7371"/>
        </w:tabs>
        <w:spacing w:line="240" w:lineRule="auto"/>
        <w:jc w:val="both"/>
        <w:rPr>
          <w:rFonts w:ascii="Times New Roman" w:hAnsi="Times New Roman" w:cs="Times New Roman"/>
          <w:lang w:val="uk-UA"/>
        </w:rPr>
      </w:pPr>
    </w:p>
    <w:sectPr w:rsidR="00370F89" w:rsidRPr="00370F89" w:rsidSect="00CB4701">
      <w:headerReference w:type="firs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5DAA4" w14:textId="77777777" w:rsidR="005B734F" w:rsidRDefault="005B734F" w:rsidP="0003049D">
      <w:pPr>
        <w:spacing w:after="0" w:line="240" w:lineRule="auto"/>
      </w:pPr>
      <w:r>
        <w:separator/>
      </w:r>
    </w:p>
  </w:endnote>
  <w:endnote w:type="continuationSeparator" w:id="0">
    <w:p w14:paraId="79997A7E" w14:textId="77777777" w:rsidR="005B734F" w:rsidRDefault="005B734F" w:rsidP="00030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C70AB" w14:textId="77777777" w:rsidR="005B734F" w:rsidRDefault="005B734F" w:rsidP="0003049D">
      <w:pPr>
        <w:spacing w:after="0" w:line="240" w:lineRule="auto"/>
      </w:pPr>
      <w:r>
        <w:separator/>
      </w:r>
    </w:p>
  </w:footnote>
  <w:footnote w:type="continuationSeparator" w:id="0">
    <w:p w14:paraId="21F9ACFC" w14:textId="77777777" w:rsidR="005B734F" w:rsidRDefault="005B734F" w:rsidP="00030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248E4" w14:textId="66062AD3" w:rsidR="0003049D" w:rsidRPr="0003049D" w:rsidRDefault="0003049D" w:rsidP="0003049D">
    <w:pPr>
      <w:pStyle w:val="af1"/>
      <w:jc w:val="right"/>
      <w:rPr>
        <w:lang w:val="uk-UA"/>
      </w:rPr>
    </w:pPr>
    <w:r>
      <w:rPr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86D38"/>
    <w:multiLevelType w:val="hybridMultilevel"/>
    <w:tmpl w:val="AA4A4588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39DD2091"/>
    <w:multiLevelType w:val="hybridMultilevel"/>
    <w:tmpl w:val="54A0100C"/>
    <w:lvl w:ilvl="0" w:tplc="79D2FC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DC02681"/>
    <w:multiLevelType w:val="hybridMultilevel"/>
    <w:tmpl w:val="B2481F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37609"/>
    <w:multiLevelType w:val="hybridMultilevel"/>
    <w:tmpl w:val="F174AA5C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98164587">
    <w:abstractNumId w:val="2"/>
  </w:num>
  <w:num w:numId="2" w16cid:durableId="398330203">
    <w:abstractNumId w:val="1"/>
  </w:num>
  <w:num w:numId="3" w16cid:durableId="1117288031">
    <w:abstractNumId w:val="0"/>
  </w:num>
  <w:num w:numId="4" w16cid:durableId="11426223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168"/>
    <w:rsid w:val="0003049D"/>
    <w:rsid w:val="00132168"/>
    <w:rsid w:val="001E3447"/>
    <w:rsid w:val="002120AC"/>
    <w:rsid w:val="002B663D"/>
    <w:rsid w:val="00370F89"/>
    <w:rsid w:val="003D76D6"/>
    <w:rsid w:val="004039E0"/>
    <w:rsid w:val="00432852"/>
    <w:rsid w:val="005A3947"/>
    <w:rsid w:val="005B734F"/>
    <w:rsid w:val="00621634"/>
    <w:rsid w:val="0064151F"/>
    <w:rsid w:val="006B349E"/>
    <w:rsid w:val="007B5998"/>
    <w:rsid w:val="007F36EF"/>
    <w:rsid w:val="008150DA"/>
    <w:rsid w:val="008520AB"/>
    <w:rsid w:val="00894AAB"/>
    <w:rsid w:val="008E5BFE"/>
    <w:rsid w:val="009573E1"/>
    <w:rsid w:val="00C629FC"/>
    <w:rsid w:val="00CB4701"/>
    <w:rsid w:val="00E54D80"/>
    <w:rsid w:val="00E6101B"/>
    <w:rsid w:val="00E652B1"/>
    <w:rsid w:val="00E74185"/>
    <w:rsid w:val="00EB03B5"/>
    <w:rsid w:val="00EB659D"/>
    <w:rsid w:val="00EC5428"/>
    <w:rsid w:val="00F90B5B"/>
    <w:rsid w:val="00FC4AE1"/>
    <w:rsid w:val="00FF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1A9DC"/>
  <w15:chartTrackingRefBased/>
  <w15:docId w15:val="{9D7557DB-FD2C-4CF5-9FE0-A05BBF25D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2168"/>
    <w:pPr>
      <w:spacing w:after="200" w:line="276" w:lineRule="auto"/>
    </w:pPr>
    <w:rPr>
      <w:kern w:val="0"/>
      <w:sz w:val="22"/>
      <w:szCs w:val="22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321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21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21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21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21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21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21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21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21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21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321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21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3216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3216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3216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3216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3216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3216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321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1321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21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1321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321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13216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3216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3216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321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13216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32168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132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">
    <w:name w:val="No Spacing"/>
    <w:uiPriority w:val="1"/>
    <w:qFormat/>
    <w:rsid w:val="00132168"/>
    <w:pPr>
      <w:spacing w:after="0" w:line="240" w:lineRule="auto"/>
    </w:pPr>
    <w:rPr>
      <w:kern w:val="0"/>
      <w:sz w:val="22"/>
      <w:szCs w:val="22"/>
      <w:lang w:val="ru-RU"/>
      <w14:ligatures w14:val="none"/>
    </w:rPr>
  </w:style>
  <w:style w:type="table" w:styleId="af0">
    <w:name w:val="Table Grid"/>
    <w:basedOn w:val="a1"/>
    <w:uiPriority w:val="39"/>
    <w:rsid w:val="0013216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03049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Верхній колонтитул Знак"/>
    <w:basedOn w:val="a0"/>
    <w:link w:val="af1"/>
    <w:uiPriority w:val="99"/>
    <w:rsid w:val="0003049D"/>
    <w:rPr>
      <w:kern w:val="0"/>
      <w:sz w:val="22"/>
      <w:szCs w:val="22"/>
      <w:lang w:val="ru-RU"/>
      <w14:ligatures w14:val="none"/>
    </w:rPr>
  </w:style>
  <w:style w:type="paragraph" w:styleId="af3">
    <w:name w:val="footer"/>
    <w:basedOn w:val="a"/>
    <w:link w:val="af4"/>
    <w:uiPriority w:val="99"/>
    <w:unhideWhenUsed/>
    <w:rsid w:val="0003049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Нижній колонтитул Знак"/>
    <w:basedOn w:val="a0"/>
    <w:link w:val="af3"/>
    <w:uiPriority w:val="99"/>
    <w:rsid w:val="0003049D"/>
    <w:rPr>
      <w:kern w:val="0"/>
      <w:sz w:val="22"/>
      <w:szCs w:val="22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6509</Words>
  <Characters>3711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Iryna Konchakivska</dc:creator>
  <cp:keywords/>
  <dc:description/>
  <cp:lastModifiedBy>Iryna Konchakivska</cp:lastModifiedBy>
  <cp:revision>7</cp:revision>
  <cp:lastPrinted>2026-02-17T07:29:00Z</cp:lastPrinted>
  <dcterms:created xsi:type="dcterms:W3CDTF">2026-02-17T07:34:00Z</dcterms:created>
  <dcterms:modified xsi:type="dcterms:W3CDTF">2026-03-25T14:48:00Z</dcterms:modified>
</cp:coreProperties>
</file>